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2A7E6" w14:textId="77777777" w:rsidR="00B01B06" w:rsidRDefault="00B01B06" w:rsidP="00B01B06">
      <w:pPr>
        <w:rPr>
          <w:sz w:val="24"/>
          <w:bdr w:val="nil"/>
        </w:rPr>
      </w:pPr>
    </w:p>
    <w:p w14:paraId="7680102C" w14:textId="77777777" w:rsidR="00B01B06" w:rsidRPr="00670DF2" w:rsidRDefault="00B01B06" w:rsidP="00B01B06">
      <w:pPr>
        <w:pStyle w:val="Nadpis1"/>
        <w:rPr>
          <w:bdr w:val="nil"/>
        </w:rPr>
      </w:pPr>
      <w:bookmarkStart w:id="0" w:name="_Toc134518372"/>
      <w:r w:rsidRPr="008B77CA">
        <w:rPr>
          <w:bdr w:val="nil"/>
        </w:rPr>
        <w:t>Příloh</w:t>
      </w:r>
      <w:r>
        <w:rPr>
          <w:bdr w:val="nil"/>
        </w:rPr>
        <w:t>y</w:t>
      </w:r>
      <w:bookmarkEnd w:id="0"/>
    </w:p>
    <w:p w14:paraId="29F95E39" w14:textId="77777777" w:rsidR="00B01B06" w:rsidRPr="000B6BC0" w:rsidRDefault="00B01B06" w:rsidP="00B01B06">
      <w:pPr>
        <w:pStyle w:val="Nadpis2"/>
      </w:pPr>
      <w:bookmarkStart w:id="1" w:name="_Toc134518373"/>
      <w:r>
        <w:t>Komunikační soubor k řešení situace osob s poruchou autistického spektra</w:t>
      </w:r>
      <w:bookmarkEnd w:id="1"/>
    </w:p>
    <w:p w14:paraId="5EA07C75" w14:textId="77777777" w:rsidR="00B01B06" w:rsidRPr="000B6BC0" w:rsidRDefault="00B01B06" w:rsidP="00B01B06">
      <w:pPr>
        <w:pStyle w:val="Nadpis3"/>
        <w:rPr>
          <w:rFonts w:eastAsia="Times New Roman"/>
        </w:rPr>
      </w:pPr>
      <w:bookmarkStart w:id="2" w:name="_Toc134518374"/>
      <w:r w:rsidRPr="000B6BC0">
        <w:rPr>
          <w:rFonts w:eastAsia="Times New Roman"/>
        </w:rPr>
        <w:t>DESATERO KOMUNIKACE S PACIENTY S PORUCHOU AUTISTICKÉHO SPEKTRA</w:t>
      </w:r>
      <w:bookmarkEnd w:id="2"/>
    </w:p>
    <w:p w14:paraId="4DD386D8" w14:textId="77777777" w:rsidR="00B01B06" w:rsidRPr="000B6BC0" w:rsidRDefault="00B01B06" w:rsidP="00B01B06">
      <w:pPr>
        <w:autoSpaceDE w:val="0"/>
        <w:autoSpaceDN w:val="0"/>
        <w:adjustRightInd w:val="0"/>
        <w:spacing w:line="240" w:lineRule="auto"/>
        <w:jc w:val="left"/>
        <w:rPr>
          <w:rFonts w:eastAsia="Times New Roman" w:cs="Arial"/>
          <w:color w:val="000000"/>
          <w:sz w:val="24"/>
        </w:rPr>
      </w:pPr>
      <w:r w:rsidRPr="000B6BC0">
        <w:rPr>
          <w:rFonts w:eastAsia="Times New Roman" w:cs="Arial"/>
          <w:color w:val="000000"/>
          <w:sz w:val="24"/>
        </w:rPr>
        <w:t xml:space="preserve">1. Autismus není patrný na první pohled, pozná se až podle nestandardního chování pacienta, které je potřeba tolerovat. Ačkoli se může na první pohled zdát, že je pacient rozmazlený, zlobivý či vzpurný, ve skutečnosti má jen nepřekonatelný strach z neznámého prostředí a z nové situace. </w:t>
      </w:r>
    </w:p>
    <w:p w14:paraId="46E8ED5A" w14:textId="77777777" w:rsidR="00B01B06" w:rsidRPr="000B6BC0" w:rsidRDefault="00B01B06" w:rsidP="00B01B06">
      <w:pPr>
        <w:autoSpaceDE w:val="0"/>
        <w:autoSpaceDN w:val="0"/>
        <w:adjustRightInd w:val="0"/>
        <w:spacing w:line="240" w:lineRule="auto"/>
        <w:jc w:val="left"/>
        <w:rPr>
          <w:rFonts w:eastAsia="Times New Roman" w:cs="Arial"/>
          <w:color w:val="000000"/>
          <w:sz w:val="24"/>
        </w:rPr>
      </w:pPr>
    </w:p>
    <w:p w14:paraId="70E66A36" w14:textId="77777777" w:rsidR="00B01B06" w:rsidRPr="000B6BC0" w:rsidRDefault="00B01B06" w:rsidP="00B01B06">
      <w:pPr>
        <w:autoSpaceDE w:val="0"/>
        <w:autoSpaceDN w:val="0"/>
        <w:adjustRightInd w:val="0"/>
        <w:spacing w:line="240" w:lineRule="auto"/>
        <w:jc w:val="left"/>
        <w:rPr>
          <w:rFonts w:eastAsia="Times New Roman" w:cs="Arial"/>
          <w:color w:val="000000"/>
          <w:sz w:val="24"/>
        </w:rPr>
      </w:pPr>
      <w:r w:rsidRPr="000B6BC0">
        <w:rPr>
          <w:rFonts w:eastAsia="Times New Roman" w:cs="Arial"/>
          <w:color w:val="000000"/>
          <w:sz w:val="24"/>
        </w:rPr>
        <w:t xml:space="preserve">2. Důležitá je spolupráce s tlumočníkem, který pacienta s autismem vždy doprovází. Právě ten zná všechny důležité informace o konkrétním pacientovi, proto je dobré jeho rady a doporučení vhodného jednání s pacientem respektovat. </w:t>
      </w:r>
    </w:p>
    <w:p w14:paraId="5285959F" w14:textId="77777777" w:rsidR="00B01B06" w:rsidRPr="000B6BC0" w:rsidRDefault="00B01B06" w:rsidP="00B01B06">
      <w:pPr>
        <w:autoSpaceDE w:val="0"/>
        <w:autoSpaceDN w:val="0"/>
        <w:adjustRightInd w:val="0"/>
        <w:spacing w:line="240" w:lineRule="auto"/>
        <w:jc w:val="left"/>
        <w:rPr>
          <w:rFonts w:eastAsia="Times New Roman" w:cs="Arial"/>
          <w:color w:val="000000"/>
          <w:sz w:val="24"/>
        </w:rPr>
      </w:pPr>
    </w:p>
    <w:p w14:paraId="69C9E647" w14:textId="77777777" w:rsidR="00B01B06" w:rsidRPr="000B6BC0" w:rsidRDefault="00B01B06" w:rsidP="00B01B06">
      <w:pPr>
        <w:autoSpaceDE w:val="0"/>
        <w:autoSpaceDN w:val="0"/>
        <w:adjustRightInd w:val="0"/>
        <w:spacing w:line="240" w:lineRule="auto"/>
        <w:jc w:val="left"/>
        <w:rPr>
          <w:rFonts w:eastAsia="Times New Roman" w:cs="Arial"/>
          <w:color w:val="000000"/>
          <w:sz w:val="24"/>
        </w:rPr>
      </w:pPr>
      <w:r w:rsidRPr="000B6BC0">
        <w:rPr>
          <w:rFonts w:eastAsia="Times New Roman" w:cs="Arial"/>
          <w:color w:val="000000"/>
          <w:sz w:val="24"/>
        </w:rPr>
        <w:t xml:space="preserve">3. Jednoduchá uklidňující sdělení v krátkých větách jsou tou nejlepší formou slovní komunikace. </w:t>
      </w:r>
    </w:p>
    <w:p w14:paraId="019412C1" w14:textId="77777777" w:rsidR="00B01B06" w:rsidRPr="000B6BC0" w:rsidRDefault="00B01B06" w:rsidP="00B01B06">
      <w:pPr>
        <w:autoSpaceDE w:val="0"/>
        <w:autoSpaceDN w:val="0"/>
        <w:adjustRightInd w:val="0"/>
        <w:spacing w:line="240" w:lineRule="auto"/>
        <w:jc w:val="left"/>
        <w:rPr>
          <w:rFonts w:eastAsia="Times New Roman" w:cs="Arial"/>
          <w:color w:val="000000"/>
          <w:sz w:val="24"/>
        </w:rPr>
      </w:pPr>
    </w:p>
    <w:p w14:paraId="28A02B3D" w14:textId="77777777" w:rsidR="00B01B06" w:rsidRPr="000B6BC0" w:rsidRDefault="00B01B06" w:rsidP="00B01B06">
      <w:pPr>
        <w:autoSpaceDE w:val="0"/>
        <w:autoSpaceDN w:val="0"/>
        <w:adjustRightInd w:val="0"/>
        <w:spacing w:line="240" w:lineRule="auto"/>
        <w:jc w:val="left"/>
        <w:rPr>
          <w:rFonts w:eastAsia="Times New Roman" w:cs="Arial"/>
          <w:color w:val="000000"/>
          <w:sz w:val="24"/>
        </w:rPr>
      </w:pPr>
      <w:r w:rsidRPr="000B6BC0">
        <w:rPr>
          <w:rFonts w:eastAsia="Times New Roman" w:cs="Arial"/>
          <w:color w:val="000000"/>
          <w:sz w:val="24"/>
        </w:rPr>
        <w:t xml:space="preserve">4. Je běžné, že pacienti s autismem jsou smyslově přecitlivělí. Proto je třeba se připravit na zvýšenou citlivost na zvuky, tóny, světlo, pachy či dotek neznámé osoby. </w:t>
      </w:r>
    </w:p>
    <w:p w14:paraId="23A794AF" w14:textId="77777777" w:rsidR="00B01B06" w:rsidRPr="000B6BC0" w:rsidRDefault="00B01B06" w:rsidP="00B01B06">
      <w:pPr>
        <w:autoSpaceDE w:val="0"/>
        <w:autoSpaceDN w:val="0"/>
        <w:adjustRightInd w:val="0"/>
        <w:spacing w:line="240" w:lineRule="auto"/>
        <w:jc w:val="left"/>
        <w:rPr>
          <w:rFonts w:eastAsia="Times New Roman" w:cs="Arial"/>
          <w:color w:val="000000"/>
          <w:sz w:val="24"/>
        </w:rPr>
      </w:pPr>
    </w:p>
    <w:p w14:paraId="6EFFD487" w14:textId="77777777" w:rsidR="00B01B06" w:rsidRPr="000B6BC0" w:rsidRDefault="00B01B06" w:rsidP="00B01B06">
      <w:pPr>
        <w:autoSpaceDE w:val="0"/>
        <w:autoSpaceDN w:val="0"/>
        <w:adjustRightInd w:val="0"/>
        <w:spacing w:line="240" w:lineRule="auto"/>
        <w:jc w:val="left"/>
        <w:rPr>
          <w:rFonts w:eastAsia="Times New Roman" w:cs="Arial"/>
          <w:color w:val="000000"/>
          <w:sz w:val="24"/>
        </w:rPr>
      </w:pPr>
      <w:r w:rsidRPr="000B6BC0">
        <w:rPr>
          <w:rFonts w:eastAsia="Times New Roman" w:cs="Arial"/>
          <w:color w:val="000000"/>
          <w:sz w:val="24"/>
        </w:rPr>
        <w:t xml:space="preserve">5. Při lékařském vyšetření je vhodné objednat pacienta na konkrétní čas. Nejlepší je zvát pacienta s PAS na úplném začátku či konci ordinačních hodin, kdy je v čekárně jen minimum lidí a vždy ho brát přednostně před ostatními pacienty. </w:t>
      </w:r>
    </w:p>
    <w:p w14:paraId="67892428" w14:textId="77777777" w:rsidR="00B01B06" w:rsidRPr="000B6BC0" w:rsidRDefault="00B01B06" w:rsidP="00B01B06">
      <w:pPr>
        <w:autoSpaceDE w:val="0"/>
        <w:autoSpaceDN w:val="0"/>
        <w:adjustRightInd w:val="0"/>
        <w:spacing w:line="240" w:lineRule="auto"/>
        <w:jc w:val="left"/>
        <w:rPr>
          <w:rFonts w:eastAsia="Times New Roman" w:cs="Arial"/>
          <w:color w:val="000000"/>
          <w:sz w:val="24"/>
        </w:rPr>
      </w:pPr>
    </w:p>
    <w:p w14:paraId="133D045A" w14:textId="77777777" w:rsidR="00B01B06" w:rsidRPr="000B6BC0" w:rsidRDefault="00B01B06" w:rsidP="00B01B06">
      <w:pPr>
        <w:autoSpaceDE w:val="0"/>
        <w:autoSpaceDN w:val="0"/>
        <w:adjustRightInd w:val="0"/>
        <w:spacing w:line="240" w:lineRule="auto"/>
        <w:jc w:val="left"/>
        <w:rPr>
          <w:rFonts w:eastAsia="Times New Roman" w:cs="Arial"/>
          <w:color w:val="000000"/>
          <w:sz w:val="24"/>
        </w:rPr>
      </w:pPr>
      <w:r w:rsidRPr="000B6BC0">
        <w:rPr>
          <w:rFonts w:eastAsia="Times New Roman" w:cs="Arial"/>
          <w:color w:val="000000"/>
          <w:sz w:val="24"/>
        </w:rPr>
        <w:t xml:space="preserve">6. Je třeba tolerovat pacientův odmítavý přístup k lékařskému vyšetření. Snaha zlomit tento negativismus není vhodná a většinou situaci jen </w:t>
      </w:r>
      <w:proofErr w:type="gramStart"/>
      <w:r w:rsidRPr="000B6BC0">
        <w:rPr>
          <w:rFonts w:eastAsia="Times New Roman" w:cs="Arial"/>
          <w:color w:val="000000"/>
          <w:sz w:val="24"/>
        </w:rPr>
        <w:t>zhorší</w:t>
      </w:r>
      <w:proofErr w:type="gramEnd"/>
      <w:r w:rsidRPr="000B6BC0">
        <w:rPr>
          <w:rFonts w:eastAsia="Times New Roman" w:cs="Arial"/>
          <w:color w:val="000000"/>
          <w:sz w:val="24"/>
        </w:rPr>
        <w:t xml:space="preserve">. </w:t>
      </w:r>
    </w:p>
    <w:p w14:paraId="26DCA0CD" w14:textId="77777777" w:rsidR="00B01B06" w:rsidRPr="000B6BC0" w:rsidRDefault="00B01B06" w:rsidP="00B01B06">
      <w:pPr>
        <w:autoSpaceDE w:val="0"/>
        <w:autoSpaceDN w:val="0"/>
        <w:adjustRightInd w:val="0"/>
        <w:spacing w:line="240" w:lineRule="auto"/>
        <w:jc w:val="left"/>
        <w:rPr>
          <w:rFonts w:eastAsia="Times New Roman" w:cs="Arial"/>
          <w:color w:val="000000"/>
          <w:sz w:val="24"/>
        </w:rPr>
      </w:pPr>
    </w:p>
    <w:p w14:paraId="7911A379" w14:textId="77777777" w:rsidR="00B01B06" w:rsidRPr="000B6BC0" w:rsidRDefault="00B01B06" w:rsidP="00B01B06">
      <w:pPr>
        <w:autoSpaceDE w:val="0"/>
        <w:autoSpaceDN w:val="0"/>
        <w:adjustRightInd w:val="0"/>
        <w:spacing w:line="240" w:lineRule="auto"/>
        <w:jc w:val="left"/>
        <w:rPr>
          <w:rFonts w:eastAsia="Times New Roman" w:cs="Arial"/>
          <w:color w:val="000000"/>
          <w:sz w:val="24"/>
        </w:rPr>
      </w:pPr>
      <w:r w:rsidRPr="000B6BC0">
        <w:rPr>
          <w:rFonts w:eastAsia="Times New Roman" w:cs="Arial"/>
          <w:color w:val="000000"/>
          <w:sz w:val="24"/>
        </w:rPr>
        <w:t xml:space="preserve">7. Při všech vyšetřeních a úkonech je nezbytná přítomnost doprovodu. Ten je v dané situaci jeho jedinou jistotou, oporou i tlumočníkem s okolím. </w:t>
      </w:r>
    </w:p>
    <w:p w14:paraId="34B95258" w14:textId="77777777" w:rsidR="00B01B06" w:rsidRPr="000B6BC0" w:rsidRDefault="00B01B06" w:rsidP="00B01B06">
      <w:pPr>
        <w:autoSpaceDE w:val="0"/>
        <w:autoSpaceDN w:val="0"/>
        <w:adjustRightInd w:val="0"/>
        <w:spacing w:line="240" w:lineRule="auto"/>
        <w:jc w:val="left"/>
        <w:rPr>
          <w:rFonts w:eastAsia="Times New Roman" w:cs="Arial"/>
          <w:color w:val="000000"/>
          <w:sz w:val="24"/>
        </w:rPr>
      </w:pPr>
    </w:p>
    <w:p w14:paraId="4498B756" w14:textId="77777777" w:rsidR="00B01B06" w:rsidRPr="000B6BC0" w:rsidRDefault="00B01B06" w:rsidP="00B01B06">
      <w:pPr>
        <w:autoSpaceDE w:val="0"/>
        <w:autoSpaceDN w:val="0"/>
        <w:adjustRightInd w:val="0"/>
        <w:spacing w:line="240" w:lineRule="auto"/>
        <w:jc w:val="left"/>
        <w:rPr>
          <w:rFonts w:eastAsia="Times New Roman" w:cs="Arial"/>
          <w:color w:val="000000"/>
          <w:sz w:val="24"/>
        </w:rPr>
      </w:pPr>
      <w:r w:rsidRPr="000B6BC0">
        <w:rPr>
          <w:rFonts w:eastAsia="Times New Roman" w:cs="Arial"/>
          <w:color w:val="000000"/>
          <w:sz w:val="24"/>
        </w:rPr>
        <w:t xml:space="preserve">8. K úspěšnému lékařskému ošetření není vždy potřeba narkóza. Je dobré zvážit, zda k použití tlumících prostředků neexistuje jednodušší a méně radikální alternativa. </w:t>
      </w:r>
    </w:p>
    <w:p w14:paraId="31BE2F04" w14:textId="77777777" w:rsidR="00B01B06" w:rsidRPr="000B6BC0" w:rsidRDefault="00B01B06" w:rsidP="00B01B06">
      <w:pPr>
        <w:autoSpaceDE w:val="0"/>
        <w:autoSpaceDN w:val="0"/>
        <w:adjustRightInd w:val="0"/>
        <w:spacing w:line="240" w:lineRule="auto"/>
        <w:jc w:val="left"/>
        <w:rPr>
          <w:rFonts w:eastAsia="Times New Roman" w:cs="Arial"/>
          <w:color w:val="000000"/>
          <w:sz w:val="24"/>
        </w:rPr>
      </w:pPr>
    </w:p>
    <w:p w14:paraId="681E7EF2" w14:textId="77777777" w:rsidR="00B01B06" w:rsidRPr="000B6BC0" w:rsidRDefault="00B01B06" w:rsidP="00B01B06">
      <w:pPr>
        <w:autoSpaceDE w:val="0"/>
        <w:autoSpaceDN w:val="0"/>
        <w:adjustRightInd w:val="0"/>
        <w:spacing w:line="240" w:lineRule="auto"/>
        <w:jc w:val="left"/>
        <w:rPr>
          <w:rFonts w:eastAsia="Times New Roman" w:cs="Arial"/>
          <w:color w:val="000000"/>
          <w:sz w:val="24"/>
        </w:rPr>
      </w:pPr>
      <w:r w:rsidRPr="000B6BC0">
        <w:rPr>
          <w:rFonts w:eastAsia="Times New Roman" w:cs="Arial"/>
          <w:color w:val="000000"/>
          <w:sz w:val="24"/>
        </w:rPr>
        <w:t xml:space="preserve">9. Je vhodné zvážit, zda jsou všechna vyšetření nezbytně nutná. Na některých tradičních lékařských postupech není potřeba vždy trvat. </w:t>
      </w:r>
    </w:p>
    <w:p w14:paraId="74F90997" w14:textId="77777777" w:rsidR="00B01B06" w:rsidRPr="000B6BC0" w:rsidRDefault="00B01B06" w:rsidP="00B01B06">
      <w:pPr>
        <w:autoSpaceDE w:val="0"/>
        <w:autoSpaceDN w:val="0"/>
        <w:adjustRightInd w:val="0"/>
        <w:spacing w:line="240" w:lineRule="auto"/>
        <w:jc w:val="left"/>
        <w:rPr>
          <w:rFonts w:eastAsia="Times New Roman" w:cs="Arial"/>
          <w:color w:val="000000"/>
          <w:sz w:val="24"/>
        </w:rPr>
      </w:pPr>
    </w:p>
    <w:p w14:paraId="10F1D37B" w14:textId="77777777" w:rsidR="00B01B06" w:rsidRPr="000B6BC0" w:rsidRDefault="00B01B06" w:rsidP="00B01B06">
      <w:pPr>
        <w:autoSpaceDE w:val="0"/>
        <w:autoSpaceDN w:val="0"/>
        <w:adjustRightInd w:val="0"/>
        <w:spacing w:line="240" w:lineRule="auto"/>
        <w:jc w:val="left"/>
        <w:rPr>
          <w:rFonts w:ascii="Arial" w:eastAsia="Times New Roman" w:hAnsi="Arial" w:cs="Arial"/>
          <w:color w:val="000000"/>
          <w:sz w:val="20"/>
          <w:szCs w:val="20"/>
        </w:rPr>
      </w:pPr>
      <w:r w:rsidRPr="000B6BC0">
        <w:rPr>
          <w:rFonts w:eastAsia="Times New Roman" w:cs="Arial"/>
          <w:color w:val="000000"/>
          <w:sz w:val="24"/>
        </w:rPr>
        <w:t>10. Hospitalizace pacienta by také měla být důkladně zvážena. Pokud je nezbytná, je velice vhodné absolvovat pobyt v nemocnici s rodičem či jinou blízkou osobou, na kterou je pacient vázán. Je to dobré nejen pro pacienta, ale i pro ošetřující personál</w:t>
      </w:r>
      <w:r w:rsidRPr="000B6BC0">
        <w:rPr>
          <w:rFonts w:ascii="Arial" w:eastAsia="Times New Roman" w:hAnsi="Arial" w:cs="Arial"/>
          <w:color w:val="000000"/>
          <w:sz w:val="20"/>
          <w:szCs w:val="20"/>
        </w:rPr>
        <w:t xml:space="preserve">. </w:t>
      </w:r>
    </w:p>
    <w:p w14:paraId="284ABF45" w14:textId="77777777" w:rsidR="00B01B06" w:rsidRDefault="00B01B06" w:rsidP="00B01B06">
      <w:pPr>
        <w:pStyle w:val="Default"/>
      </w:pPr>
    </w:p>
    <w:p w14:paraId="56988CA3" w14:textId="77777777" w:rsidR="00B01B06" w:rsidRDefault="00B01B06" w:rsidP="00B01B06">
      <w:pPr>
        <w:pStyle w:val="Default"/>
      </w:pPr>
    </w:p>
    <w:p w14:paraId="35582980" w14:textId="77777777" w:rsidR="00B01B06" w:rsidRDefault="00B01B06" w:rsidP="00B01B06">
      <w:pPr>
        <w:pStyle w:val="Default"/>
      </w:pPr>
    </w:p>
    <w:p w14:paraId="123CD6A4" w14:textId="77777777" w:rsidR="00B01B06" w:rsidRPr="000B6BC0" w:rsidRDefault="00B01B06" w:rsidP="00B01B06">
      <w:pPr>
        <w:pStyle w:val="Nadpis3"/>
      </w:pPr>
      <w:bookmarkStart w:id="3" w:name="_Toc134518375"/>
      <w:r w:rsidRPr="000B6BC0">
        <w:t>KLÍČ pro komunikaci s osobou s autismem</w:t>
      </w:r>
      <w:bookmarkEnd w:id="3"/>
    </w:p>
    <w:p w14:paraId="4302FB77" w14:textId="77777777" w:rsidR="00B01B06" w:rsidRPr="000B6BC0" w:rsidRDefault="00B01B06" w:rsidP="00B01B06">
      <w:pPr>
        <w:pStyle w:val="Default"/>
        <w:rPr>
          <w:rFonts w:asciiTheme="minorHAnsi" w:hAnsiTheme="minorHAnsi"/>
        </w:rPr>
      </w:pPr>
      <w:r w:rsidRPr="000B6BC0">
        <w:rPr>
          <w:rFonts w:asciiTheme="minorHAnsi" w:hAnsiTheme="minorHAnsi"/>
        </w:rPr>
        <w:t xml:space="preserve">Krátká verze </w:t>
      </w:r>
    </w:p>
    <w:p w14:paraId="6475CC4F" w14:textId="77777777" w:rsidR="00B01B06" w:rsidRPr="000B6BC0" w:rsidRDefault="00B01B06" w:rsidP="00B01B06">
      <w:pPr>
        <w:pStyle w:val="Default"/>
        <w:rPr>
          <w:rFonts w:asciiTheme="minorHAnsi" w:hAnsiTheme="minorHAnsi"/>
        </w:rPr>
      </w:pPr>
      <w:r w:rsidRPr="000B6BC0">
        <w:rPr>
          <w:rFonts w:asciiTheme="minorHAnsi" w:hAnsiTheme="minorHAnsi"/>
          <w:i/>
          <w:iCs/>
        </w:rPr>
        <w:t xml:space="preserve">Jak se chovat k osobám s autismem, když se ocitnou v potížích a podlehnou panice? Jak těmto situacím předcházet? </w:t>
      </w:r>
    </w:p>
    <w:p w14:paraId="162BE8DD" w14:textId="77777777" w:rsidR="00B01B06" w:rsidRPr="000B6BC0" w:rsidRDefault="00B01B06" w:rsidP="00B01B06">
      <w:pPr>
        <w:pStyle w:val="Default"/>
        <w:rPr>
          <w:rFonts w:asciiTheme="minorHAnsi" w:hAnsiTheme="minorHAnsi"/>
        </w:rPr>
      </w:pPr>
      <w:r w:rsidRPr="000B6BC0">
        <w:rPr>
          <w:rFonts w:asciiTheme="minorHAnsi" w:hAnsiTheme="minorHAnsi"/>
          <w:b/>
          <w:bCs/>
        </w:rPr>
        <w:t xml:space="preserve">1. Jednej předvídatelně </w:t>
      </w:r>
    </w:p>
    <w:p w14:paraId="2D912AEC" w14:textId="77777777" w:rsidR="00B01B06" w:rsidRPr="000B6BC0" w:rsidRDefault="00B01B06" w:rsidP="00B01B06">
      <w:pPr>
        <w:pStyle w:val="Default"/>
        <w:rPr>
          <w:rFonts w:asciiTheme="minorHAnsi" w:hAnsiTheme="minorHAnsi"/>
        </w:rPr>
      </w:pPr>
    </w:p>
    <w:p w14:paraId="352861E6" w14:textId="77777777" w:rsidR="00B01B06" w:rsidRPr="000B6BC0" w:rsidRDefault="00B01B06" w:rsidP="00B01B06">
      <w:pPr>
        <w:pStyle w:val="Default"/>
        <w:rPr>
          <w:rFonts w:asciiTheme="minorHAnsi" w:hAnsiTheme="minorHAnsi"/>
        </w:rPr>
      </w:pPr>
      <w:r w:rsidRPr="000B6BC0">
        <w:rPr>
          <w:rFonts w:asciiTheme="minorHAnsi" w:hAnsiTheme="minorHAnsi"/>
        </w:rPr>
        <w:t xml:space="preserve">Vyvarujte se situací, kdy se například – byť s těmi nejlepšími úmysly – dotknete ramene člověka s autismem, aniž by předem viděl, že se tak chystáte učinit. </w:t>
      </w:r>
    </w:p>
    <w:p w14:paraId="694076F0" w14:textId="77777777" w:rsidR="00B01B06" w:rsidRPr="000B6BC0" w:rsidRDefault="00B01B06" w:rsidP="00B01B06">
      <w:pPr>
        <w:pStyle w:val="Default"/>
        <w:rPr>
          <w:rFonts w:asciiTheme="minorHAnsi" w:hAnsiTheme="minorHAnsi"/>
        </w:rPr>
      </w:pPr>
      <w:r w:rsidRPr="000B6BC0">
        <w:rPr>
          <w:rFonts w:asciiTheme="minorHAnsi" w:hAnsiTheme="minorHAnsi"/>
          <w:b/>
          <w:bCs/>
        </w:rPr>
        <w:t xml:space="preserve">2. Plánuj </w:t>
      </w:r>
    </w:p>
    <w:p w14:paraId="691FD2D7" w14:textId="77777777" w:rsidR="00B01B06" w:rsidRPr="000B6BC0" w:rsidRDefault="00B01B06" w:rsidP="00B01B06">
      <w:pPr>
        <w:pStyle w:val="Default"/>
        <w:rPr>
          <w:rFonts w:asciiTheme="minorHAnsi" w:hAnsiTheme="minorHAnsi"/>
        </w:rPr>
      </w:pPr>
    </w:p>
    <w:p w14:paraId="04E87367" w14:textId="77777777" w:rsidR="00B01B06" w:rsidRPr="000B6BC0" w:rsidRDefault="00B01B06" w:rsidP="00B01B06">
      <w:pPr>
        <w:pStyle w:val="Default"/>
        <w:rPr>
          <w:rFonts w:asciiTheme="minorHAnsi" w:hAnsiTheme="minorHAnsi"/>
        </w:rPr>
      </w:pPr>
      <w:r w:rsidRPr="000B6BC0">
        <w:rPr>
          <w:rFonts w:asciiTheme="minorHAnsi" w:hAnsiTheme="minorHAnsi"/>
        </w:rPr>
        <w:t xml:space="preserve">Rozhodně se vyplatí, když předem popíšete, co se bude dít. Člověku s autismem to velmi pomůže v orientaci a snáze přečká i nepříjemný rozhovor. </w:t>
      </w:r>
    </w:p>
    <w:p w14:paraId="649FDC1B" w14:textId="77777777" w:rsidR="00B01B06" w:rsidRPr="000B6BC0" w:rsidRDefault="00B01B06" w:rsidP="00B01B06">
      <w:pPr>
        <w:pStyle w:val="Default"/>
        <w:rPr>
          <w:rFonts w:asciiTheme="minorHAnsi" w:hAnsiTheme="minorHAnsi"/>
        </w:rPr>
      </w:pPr>
      <w:r w:rsidRPr="000B6BC0">
        <w:rPr>
          <w:rFonts w:asciiTheme="minorHAnsi" w:hAnsiTheme="minorHAnsi"/>
          <w:b/>
          <w:bCs/>
        </w:rPr>
        <w:t xml:space="preserve">3. Nekřič </w:t>
      </w:r>
    </w:p>
    <w:p w14:paraId="63CBDFA8" w14:textId="77777777" w:rsidR="00B01B06" w:rsidRPr="000B6BC0" w:rsidRDefault="00B01B06" w:rsidP="00B01B06">
      <w:pPr>
        <w:pStyle w:val="Default"/>
        <w:rPr>
          <w:rFonts w:asciiTheme="minorHAnsi" w:hAnsiTheme="minorHAnsi"/>
        </w:rPr>
      </w:pPr>
    </w:p>
    <w:p w14:paraId="1F5026CB" w14:textId="77777777" w:rsidR="00B01B06" w:rsidRPr="000B6BC0" w:rsidRDefault="00B01B06" w:rsidP="00B01B06">
      <w:pPr>
        <w:pStyle w:val="Default"/>
        <w:rPr>
          <w:rFonts w:asciiTheme="minorHAnsi" w:hAnsiTheme="minorHAnsi"/>
        </w:rPr>
      </w:pPr>
      <w:r w:rsidRPr="000B6BC0">
        <w:rPr>
          <w:rFonts w:asciiTheme="minorHAnsi" w:hAnsiTheme="minorHAnsi"/>
        </w:rPr>
        <w:t xml:space="preserve">Nikdy na člověka s autismem nekřičte ani nezvyšujte hlas, může to zablokovat komunikaci či vyvolat autistickou krizi. Mnoho lidí s autismem má mnohem citlivější sluch, než si dokážete představit. </w:t>
      </w:r>
    </w:p>
    <w:p w14:paraId="60ED0FC3" w14:textId="77777777" w:rsidR="00B01B06" w:rsidRPr="000B6BC0" w:rsidRDefault="00B01B06" w:rsidP="00B01B06">
      <w:pPr>
        <w:pStyle w:val="Default"/>
        <w:rPr>
          <w:rFonts w:asciiTheme="minorHAnsi" w:hAnsiTheme="minorHAnsi"/>
        </w:rPr>
      </w:pPr>
      <w:r w:rsidRPr="000B6BC0">
        <w:rPr>
          <w:rFonts w:asciiTheme="minorHAnsi" w:hAnsiTheme="minorHAnsi"/>
          <w:b/>
          <w:bCs/>
        </w:rPr>
        <w:t xml:space="preserve">4. Ptej se jasně </w:t>
      </w:r>
    </w:p>
    <w:p w14:paraId="018299C4" w14:textId="77777777" w:rsidR="00B01B06" w:rsidRPr="000B6BC0" w:rsidRDefault="00B01B06" w:rsidP="00B01B06">
      <w:pPr>
        <w:pStyle w:val="Default"/>
        <w:rPr>
          <w:rFonts w:asciiTheme="minorHAnsi" w:hAnsiTheme="minorHAnsi"/>
        </w:rPr>
      </w:pPr>
    </w:p>
    <w:p w14:paraId="0A51933A" w14:textId="77777777" w:rsidR="00B01B06" w:rsidRPr="000B6BC0" w:rsidRDefault="00B01B06" w:rsidP="00B01B06">
      <w:pPr>
        <w:pStyle w:val="Default"/>
        <w:rPr>
          <w:rFonts w:asciiTheme="minorHAnsi" w:hAnsiTheme="minorHAnsi"/>
        </w:rPr>
      </w:pPr>
      <w:r w:rsidRPr="000B6BC0">
        <w:rPr>
          <w:rFonts w:asciiTheme="minorHAnsi" w:hAnsiTheme="minorHAnsi"/>
        </w:rPr>
        <w:t xml:space="preserve">Formulujte otázky jednoduše a jasně, nejlépe aby bylo možno odpovídat ANO/NE, nepoužívejte příměry a nežertujte. Neklaďte více otázek najednou. </w:t>
      </w:r>
    </w:p>
    <w:p w14:paraId="7689D330" w14:textId="77777777" w:rsidR="00B01B06" w:rsidRPr="000B6BC0" w:rsidRDefault="00B01B06" w:rsidP="00B01B06">
      <w:pPr>
        <w:pStyle w:val="Default"/>
        <w:rPr>
          <w:rFonts w:asciiTheme="minorHAnsi" w:hAnsiTheme="minorHAnsi"/>
        </w:rPr>
      </w:pPr>
      <w:r w:rsidRPr="000B6BC0">
        <w:rPr>
          <w:rFonts w:asciiTheme="minorHAnsi" w:hAnsiTheme="minorHAnsi"/>
          <w:b/>
          <w:bCs/>
        </w:rPr>
        <w:t xml:space="preserve">5. Mluv jednoduše </w:t>
      </w:r>
    </w:p>
    <w:p w14:paraId="2077C9D8" w14:textId="77777777" w:rsidR="00B01B06" w:rsidRPr="000B6BC0" w:rsidRDefault="00B01B06" w:rsidP="00B01B06">
      <w:pPr>
        <w:pStyle w:val="Default"/>
        <w:rPr>
          <w:rFonts w:asciiTheme="minorHAnsi" w:hAnsiTheme="minorHAnsi"/>
        </w:rPr>
      </w:pPr>
    </w:p>
    <w:p w14:paraId="2E8726D5" w14:textId="77777777" w:rsidR="00B01B06" w:rsidRPr="000B6BC0" w:rsidRDefault="00B01B06" w:rsidP="00B01B06">
      <w:pPr>
        <w:pStyle w:val="Default"/>
        <w:rPr>
          <w:rFonts w:asciiTheme="minorHAnsi" w:hAnsiTheme="minorHAnsi"/>
        </w:rPr>
      </w:pPr>
      <w:r w:rsidRPr="000B6BC0">
        <w:rPr>
          <w:rFonts w:asciiTheme="minorHAnsi" w:hAnsiTheme="minorHAnsi"/>
        </w:rPr>
        <w:t xml:space="preserve">Nepokoušejte se oslnit člověka s autismem svou slovní zásobou. Je lepší mluvit pomalu a spíše v kratších větách a předat sdělení srozumitelně a bez odbíhání. Vyvarujte se řečnických otázek. </w:t>
      </w:r>
    </w:p>
    <w:p w14:paraId="11E9782C" w14:textId="77777777" w:rsidR="00B01B06" w:rsidRPr="000B6BC0" w:rsidRDefault="00B01B06" w:rsidP="00B01B06">
      <w:pPr>
        <w:pStyle w:val="Default"/>
        <w:rPr>
          <w:rFonts w:asciiTheme="minorHAnsi" w:hAnsiTheme="minorHAnsi"/>
        </w:rPr>
      </w:pPr>
      <w:r w:rsidRPr="000B6BC0">
        <w:rPr>
          <w:rFonts w:asciiTheme="minorHAnsi" w:hAnsiTheme="minorHAnsi"/>
          <w:b/>
          <w:bCs/>
        </w:rPr>
        <w:t xml:space="preserve">6. Buď trpělivý </w:t>
      </w:r>
    </w:p>
    <w:p w14:paraId="44B3EBB4" w14:textId="77777777" w:rsidR="00B01B06" w:rsidRPr="000B6BC0" w:rsidRDefault="00B01B06" w:rsidP="00B01B06">
      <w:pPr>
        <w:pStyle w:val="Default"/>
        <w:rPr>
          <w:rFonts w:asciiTheme="minorHAnsi" w:hAnsiTheme="minorHAnsi"/>
        </w:rPr>
      </w:pPr>
    </w:p>
    <w:p w14:paraId="45662950" w14:textId="77777777" w:rsidR="00B01B06" w:rsidRPr="000B6BC0" w:rsidRDefault="00B01B06" w:rsidP="00B01B06">
      <w:pPr>
        <w:pStyle w:val="Default"/>
        <w:rPr>
          <w:rFonts w:asciiTheme="minorHAnsi" w:hAnsiTheme="minorHAnsi"/>
        </w:rPr>
      </w:pPr>
      <w:r w:rsidRPr="000B6BC0">
        <w:rPr>
          <w:rFonts w:asciiTheme="minorHAnsi" w:hAnsiTheme="minorHAnsi"/>
        </w:rPr>
        <w:t xml:space="preserve">Pokud člověk s autismem nereaguje na vyřčené, nemusí to znamenat, že odpovědět nechce. Pokud se dlouze rozmýšlí, nepobízejte ho, ale přeformulujte otázku. </w:t>
      </w:r>
    </w:p>
    <w:p w14:paraId="7B4BC27E" w14:textId="77777777" w:rsidR="00B01B06" w:rsidRPr="000B6BC0" w:rsidRDefault="00B01B06" w:rsidP="00B01B06">
      <w:pPr>
        <w:pStyle w:val="Default"/>
        <w:rPr>
          <w:rFonts w:asciiTheme="minorHAnsi" w:hAnsiTheme="minorHAnsi"/>
        </w:rPr>
      </w:pPr>
      <w:r w:rsidRPr="000B6BC0">
        <w:rPr>
          <w:rFonts w:asciiTheme="minorHAnsi" w:hAnsiTheme="minorHAnsi"/>
          <w:b/>
          <w:bCs/>
        </w:rPr>
        <w:t xml:space="preserve">7. Rozumět a vědět </w:t>
      </w:r>
    </w:p>
    <w:p w14:paraId="24715336" w14:textId="77777777" w:rsidR="00B01B06" w:rsidRPr="000B6BC0" w:rsidRDefault="00B01B06" w:rsidP="00B01B06">
      <w:pPr>
        <w:pStyle w:val="Default"/>
        <w:rPr>
          <w:rFonts w:asciiTheme="minorHAnsi" w:hAnsiTheme="minorHAnsi"/>
        </w:rPr>
      </w:pPr>
    </w:p>
    <w:p w14:paraId="2A9206C6" w14:textId="77777777" w:rsidR="00B01B06" w:rsidRPr="000B6BC0" w:rsidRDefault="00B01B06" w:rsidP="00B01B06">
      <w:pPr>
        <w:pStyle w:val="Default"/>
        <w:rPr>
          <w:rFonts w:asciiTheme="minorHAnsi" w:hAnsiTheme="minorHAnsi"/>
        </w:rPr>
      </w:pPr>
      <w:r w:rsidRPr="000B6BC0">
        <w:rPr>
          <w:rFonts w:asciiTheme="minorHAnsi" w:hAnsiTheme="minorHAnsi"/>
        </w:rPr>
        <w:t xml:space="preserve">Pokud </w:t>
      </w:r>
      <w:proofErr w:type="gramStart"/>
      <w:r w:rsidRPr="000B6BC0">
        <w:rPr>
          <w:rFonts w:asciiTheme="minorHAnsi" w:hAnsiTheme="minorHAnsi"/>
        </w:rPr>
        <w:t>rozumí</w:t>
      </w:r>
      <w:proofErr w:type="gramEnd"/>
      <w:r w:rsidRPr="000B6BC0">
        <w:rPr>
          <w:rFonts w:asciiTheme="minorHAnsi" w:hAnsiTheme="minorHAnsi"/>
        </w:rPr>
        <w:t xml:space="preserve"> a přesto se nevyjadřuje, pak je možné, že si v panice nedokáže rozmyslet odpověď. Nebojte se bez afektu zopakovat otázku – pomůžete mu tak se na odpověď soustředit. </w:t>
      </w:r>
    </w:p>
    <w:p w14:paraId="3F1AB0B2" w14:textId="77777777" w:rsidR="00B01B06" w:rsidRPr="000B6BC0" w:rsidRDefault="00B01B06" w:rsidP="00B01B06">
      <w:pPr>
        <w:pStyle w:val="Default"/>
        <w:rPr>
          <w:rFonts w:asciiTheme="minorHAnsi" w:hAnsiTheme="minorHAnsi"/>
        </w:rPr>
      </w:pPr>
      <w:r w:rsidRPr="000B6BC0">
        <w:rPr>
          <w:rFonts w:asciiTheme="minorHAnsi" w:hAnsiTheme="minorHAnsi"/>
          <w:b/>
          <w:bCs/>
        </w:rPr>
        <w:t xml:space="preserve">8. Jaký je den? </w:t>
      </w:r>
    </w:p>
    <w:p w14:paraId="7DF9838A" w14:textId="77777777" w:rsidR="00B01B06" w:rsidRPr="000B6BC0" w:rsidRDefault="00B01B06" w:rsidP="00B01B06">
      <w:pPr>
        <w:pStyle w:val="Default"/>
        <w:rPr>
          <w:rFonts w:asciiTheme="minorHAnsi" w:hAnsiTheme="minorHAnsi"/>
        </w:rPr>
      </w:pPr>
    </w:p>
    <w:p w14:paraId="68382E08" w14:textId="77777777" w:rsidR="00B01B06" w:rsidRPr="000B6BC0" w:rsidRDefault="00B01B06" w:rsidP="00B01B06">
      <w:pPr>
        <w:pStyle w:val="Default"/>
        <w:rPr>
          <w:rFonts w:asciiTheme="minorHAnsi" w:hAnsiTheme="minorHAnsi"/>
        </w:rPr>
      </w:pPr>
      <w:r w:rsidRPr="000B6BC0">
        <w:rPr>
          <w:rFonts w:asciiTheme="minorHAnsi" w:hAnsiTheme="minorHAnsi"/>
        </w:rPr>
        <w:t xml:space="preserve">Člověk v autistické krizi může mít zhoršenou orientaci v čase a prostoru – pomozte mu popsáním, co se dělo, děje a dít bude. Pokud váhá při chůzi, tak ho doprovoďte, přestože zná cestu. </w:t>
      </w:r>
    </w:p>
    <w:p w14:paraId="4E4ACE22" w14:textId="77777777" w:rsidR="00B01B06" w:rsidRPr="000B6BC0" w:rsidRDefault="00B01B06" w:rsidP="00B01B06">
      <w:pPr>
        <w:pStyle w:val="Default"/>
        <w:rPr>
          <w:rFonts w:asciiTheme="minorHAnsi" w:hAnsiTheme="minorHAnsi"/>
        </w:rPr>
      </w:pPr>
      <w:r w:rsidRPr="000B6BC0">
        <w:rPr>
          <w:rFonts w:asciiTheme="minorHAnsi" w:hAnsiTheme="minorHAnsi"/>
          <w:b/>
          <w:bCs/>
        </w:rPr>
        <w:t xml:space="preserve">9. Omezuj pohled do očí </w:t>
      </w:r>
    </w:p>
    <w:p w14:paraId="26D2D767" w14:textId="77777777" w:rsidR="00B01B06" w:rsidRPr="000B6BC0" w:rsidRDefault="00B01B06" w:rsidP="00B01B06">
      <w:pPr>
        <w:pStyle w:val="Default"/>
        <w:rPr>
          <w:rFonts w:asciiTheme="minorHAnsi" w:hAnsiTheme="minorHAnsi"/>
        </w:rPr>
      </w:pPr>
    </w:p>
    <w:p w14:paraId="019E5739" w14:textId="77777777" w:rsidR="00B01B06" w:rsidRPr="000B6BC0" w:rsidRDefault="00B01B06" w:rsidP="00B01B06">
      <w:pPr>
        <w:pStyle w:val="Default"/>
        <w:rPr>
          <w:rFonts w:asciiTheme="minorHAnsi" w:hAnsiTheme="minorHAnsi"/>
        </w:rPr>
      </w:pPr>
      <w:r w:rsidRPr="000B6BC0">
        <w:rPr>
          <w:rFonts w:asciiTheme="minorHAnsi" w:hAnsiTheme="minorHAnsi"/>
        </w:rPr>
        <w:lastRenderedPageBreak/>
        <w:t xml:space="preserve">Každý pohled do očí a zejména navázání očního kontaktu může vyvolat v člověku s autismem nejistotu nebo i paniku. </w:t>
      </w:r>
    </w:p>
    <w:p w14:paraId="3284E027" w14:textId="77777777" w:rsidR="00B01B06" w:rsidRPr="000B6BC0" w:rsidRDefault="00B01B06" w:rsidP="00B01B06">
      <w:pPr>
        <w:pStyle w:val="Default"/>
        <w:rPr>
          <w:rFonts w:asciiTheme="minorHAnsi" w:hAnsiTheme="minorHAnsi"/>
        </w:rPr>
      </w:pPr>
      <w:r w:rsidRPr="000B6BC0">
        <w:rPr>
          <w:rFonts w:asciiTheme="minorHAnsi" w:hAnsiTheme="minorHAnsi"/>
          <w:b/>
          <w:bCs/>
        </w:rPr>
        <w:t xml:space="preserve">10. Dej najevo pochopení </w:t>
      </w:r>
    </w:p>
    <w:p w14:paraId="2E9805B9" w14:textId="77777777" w:rsidR="00B01B06" w:rsidRPr="000B6BC0" w:rsidRDefault="00B01B06" w:rsidP="00B01B06">
      <w:pPr>
        <w:pStyle w:val="Default"/>
        <w:rPr>
          <w:rFonts w:asciiTheme="minorHAnsi" w:hAnsiTheme="minorHAnsi"/>
        </w:rPr>
      </w:pPr>
    </w:p>
    <w:p w14:paraId="1920491D" w14:textId="77777777" w:rsidR="00B01B06" w:rsidRPr="000B6BC0" w:rsidRDefault="00B01B06" w:rsidP="00B01B06">
      <w:pPr>
        <w:pStyle w:val="Default"/>
        <w:rPr>
          <w:rFonts w:asciiTheme="minorHAnsi" w:hAnsiTheme="minorHAnsi"/>
        </w:rPr>
      </w:pPr>
      <w:r w:rsidRPr="000B6BC0">
        <w:rPr>
          <w:rFonts w:asciiTheme="minorHAnsi" w:hAnsiTheme="minorHAnsi"/>
        </w:rPr>
        <w:t xml:space="preserve">Rozhodně neproděláte, když vyjádříte účast. Vyvarujte se ale frází, místo „To přejde“ řekněte raději „Chci vám pomoci“ – bude to srozumitelné a povede to k ujištění, že na to není sám. </w:t>
      </w:r>
    </w:p>
    <w:p w14:paraId="06A19087" w14:textId="77777777" w:rsidR="00B01B06" w:rsidRPr="00C531B5" w:rsidRDefault="00B01B06" w:rsidP="00B01B06">
      <w:r w:rsidRPr="00C531B5">
        <w:t>„Pamatuj, že tvá slova jsou činem.“ (Antoine de Saint-Exupéry)</w:t>
      </w:r>
    </w:p>
    <w:p w14:paraId="7F324299" w14:textId="77777777" w:rsidR="00B01B06" w:rsidRDefault="00B01B06" w:rsidP="00B01B06">
      <w:pPr>
        <w:pStyle w:val="Default"/>
      </w:pPr>
    </w:p>
    <w:p w14:paraId="4631EEF1" w14:textId="77777777" w:rsidR="00B01B06" w:rsidRPr="000B6BC0" w:rsidRDefault="00B01B06" w:rsidP="00B01B06">
      <w:pPr>
        <w:pStyle w:val="Nadpis3"/>
      </w:pPr>
      <w:bookmarkStart w:id="4" w:name="_Toc134518376"/>
      <w:r w:rsidRPr="000B6BC0">
        <w:t>PRŮKAZ OSOBY S PAS</w:t>
      </w:r>
      <w:bookmarkEnd w:id="4"/>
    </w:p>
    <w:p w14:paraId="04A85F75" w14:textId="77777777" w:rsidR="00B01B06" w:rsidRPr="000B6BC0" w:rsidRDefault="00B01B06" w:rsidP="00B01B06">
      <w:pPr>
        <w:pStyle w:val="Default"/>
        <w:rPr>
          <w:rFonts w:asciiTheme="minorHAnsi" w:hAnsiTheme="minorHAnsi"/>
        </w:rPr>
      </w:pPr>
      <w:r w:rsidRPr="000B6BC0">
        <w:rPr>
          <w:rFonts w:asciiTheme="minorHAnsi" w:hAnsiTheme="minorHAnsi"/>
          <w:b/>
          <w:bCs/>
        </w:rPr>
        <w:t xml:space="preserve">Osoby s PAS se dostávají do kritických situací mnohem častěji než ostatní, proto je nutné, aby taková osoba nebo její doprovod mohli diagnózu PAS jednoznačně prokázat. Průkaz vydaný odbornou institucí musí mít odlehčovací funkce. Jedná se zejména o oblasti zdravotnictví, všechny ty situace, na jejichž řešení se podílí jakékoli pořádkové či bezpečnostní služby včetně požárních, policejních a pohraničních a také jednání na úřadech. Příklady situací, kdy průkaz pomáhá: </w:t>
      </w:r>
    </w:p>
    <w:p w14:paraId="4A62BF0E" w14:textId="77777777" w:rsidR="00B01B06" w:rsidRPr="000B6BC0" w:rsidRDefault="00B01B06" w:rsidP="00B01B06">
      <w:pPr>
        <w:pStyle w:val="Default"/>
        <w:spacing w:after="12"/>
        <w:rPr>
          <w:rFonts w:asciiTheme="minorHAnsi" w:hAnsiTheme="minorHAnsi"/>
        </w:rPr>
      </w:pPr>
      <w:r w:rsidRPr="000B6BC0">
        <w:rPr>
          <w:rFonts w:asciiTheme="minorHAnsi" w:hAnsiTheme="minorHAnsi"/>
        </w:rPr>
        <w:t xml:space="preserve">- Jednání na úřadech. </w:t>
      </w:r>
    </w:p>
    <w:p w14:paraId="494854BA" w14:textId="77777777" w:rsidR="00B01B06" w:rsidRPr="000B6BC0" w:rsidRDefault="00B01B06" w:rsidP="00B01B06">
      <w:pPr>
        <w:pStyle w:val="Default"/>
        <w:spacing w:after="12"/>
        <w:rPr>
          <w:rFonts w:asciiTheme="minorHAnsi" w:hAnsiTheme="minorHAnsi"/>
        </w:rPr>
      </w:pPr>
      <w:r w:rsidRPr="000B6BC0">
        <w:rPr>
          <w:rFonts w:asciiTheme="minorHAnsi" w:hAnsiTheme="minorHAnsi"/>
        </w:rPr>
        <w:t xml:space="preserve">- Cesta dopravním prostředkem, přesuny MHD. </w:t>
      </w:r>
    </w:p>
    <w:p w14:paraId="76E738D6" w14:textId="77777777" w:rsidR="00B01B06" w:rsidRPr="000B6BC0" w:rsidRDefault="00B01B06" w:rsidP="00B01B06">
      <w:pPr>
        <w:pStyle w:val="Default"/>
        <w:spacing w:after="12"/>
        <w:rPr>
          <w:rFonts w:asciiTheme="minorHAnsi" w:hAnsiTheme="minorHAnsi"/>
        </w:rPr>
      </w:pPr>
      <w:r w:rsidRPr="000B6BC0">
        <w:rPr>
          <w:rFonts w:asciiTheme="minorHAnsi" w:hAnsiTheme="minorHAnsi"/>
        </w:rPr>
        <w:t xml:space="preserve">- Zvládání krizových situací – např. havárie, hospitalizace, úraz, požár, ztráta doprovodu, onemocnění doprovodu, náhlá ztráta zázemí rodiny atd. </w:t>
      </w:r>
    </w:p>
    <w:p w14:paraId="1F7C5EB5" w14:textId="77777777" w:rsidR="00B01B06" w:rsidRPr="000B6BC0" w:rsidRDefault="00B01B06" w:rsidP="00B01B06">
      <w:pPr>
        <w:pStyle w:val="Default"/>
        <w:spacing w:after="12"/>
        <w:rPr>
          <w:rFonts w:asciiTheme="minorHAnsi" w:hAnsiTheme="minorHAnsi"/>
        </w:rPr>
      </w:pPr>
      <w:r w:rsidRPr="000B6BC0">
        <w:rPr>
          <w:rFonts w:asciiTheme="minorHAnsi" w:hAnsiTheme="minorHAnsi"/>
        </w:rPr>
        <w:t xml:space="preserve">- Ve zdravotnictví jsou kritické situace zejména při lékařské pohotovosti (velmi dlouhé čekání v čekárně může nakonec ošetření zmařit nebo vyústit v nutnost anestezie), u těch vyšetření, která jsou pro osobu s PAS náročná smyslově (EEG, EKG, MRI, CT…) či situačně (RZS) a zejména na příjmu nebo předoperační přípravě. Nelze očekávat, že zdravotnický i lékařský personál je vždy schopen si poradit s pacientem s PAS – většinou to nedovede a dobře myšleným, ale špatně zvoleným postupem se situace zkomplikuje nebo zablokuje. Tento personál musí být především o situaci informován, aby mohl jednat správně, případně spolupracovat s asistentem. </w:t>
      </w:r>
    </w:p>
    <w:p w14:paraId="014A0E10" w14:textId="77777777" w:rsidR="00B01B06" w:rsidRPr="000B6BC0" w:rsidRDefault="00B01B06" w:rsidP="00B01B06">
      <w:pPr>
        <w:pStyle w:val="Default"/>
        <w:rPr>
          <w:rFonts w:asciiTheme="minorHAnsi" w:hAnsiTheme="minorHAnsi"/>
        </w:rPr>
      </w:pPr>
      <w:r w:rsidRPr="000B6BC0">
        <w:rPr>
          <w:rFonts w:asciiTheme="minorHAnsi" w:hAnsiTheme="minorHAnsi"/>
        </w:rPr>
        <w:t xml:space="preserve">- V kritických situacích se spoluúčastí pořádkových služeb jako jsou neštěstí, dopravní nehody, průchody hraniční kontrolou, podání svědectví pro PČR nebo soud, výkon vyšetřovací vazby apod., může snadno dojít k velmi vážným situacím jen kvůli tomu, že osoba s PAS nesprávně porozumí pokynu či otázce (komunikační deficit v pragmatické rovině) nebo neadekvátně vyhodnotí rizika dané situace. </w:t>
      </w:r>
    </w:p>
    <w:p w14:paraId="110A3A28" w14:textId="77777777" w:rsidR="00B01B06" w:rsidRPr="000B6BC0" w:rsidRDefault="00B01B06" w:rsidP="00B01B06">
      <w:pPr>
        <w:pStyle w:val="Default"/>
        <w:rPr>
          <w:rFonts w:asciiTheme="minorHAnsi" w:hAnsiTheme="minorHAnsi"/>
        </w:rPr>
      </w:pPr>
    </w:p>
    <w:p w14:paraId="5065C8CE" w14:textId="77777777" w:rsidR="00B01B06" w:rsidRPr="000B6BC0" w:rsidRDefault="00B01B06" w:rsidP="00B01B06">
      <w:pPr>
        <w:pStyle w:val="Default"/>
        <w:rPr>
          <w:rFonts w:asciiTheme="minorHAnsi" w:hAnsiTheme="minorHAnsi"/>
        </w:rPr>
      </w:pPr>
      <w:r w:rsidRPr="000B6BC0">
        <w:rPr>
          <w:rFonts w:asciiTheme="minorHAnsi" w:hAnsiTheme="minorHAnsi"/>
        </w:rPr>
        <w:t xml:space="preserve">Může se zdát, že úřední jednání pro osobu s PAS není nijak kritické, ale často tomu tak není – zejména pokud má tato osoba zhoršenou orientaci (kognitivní deficit) a pokud potřebuje ohleduplné jednání, které jí není poskytnuto. </w:t>
      </w:r>
    </w:p>
    <w:p w14:paraId="6BD5559F" w14:textId="77777777" w:rsidR="00B01B06" w:rsidRPr="000B6BC0" w:rsidRDefault="00B01B06" w:rsidP="00B01B06">
      <w:pPr>
        <w:pStyle w:val="Default"/>
        <w:rPr>
          <w:rFonts w:asciiTheme="minorHAnsi" w:hAnsiTheme="minorHAnsi"/>
        </w:rPr>
      </w:pPr>
      <w:r w:rsidRPr="000B6BC0">
        <w:rPr>
          <w:rFonts w:asciiTheme="minorHAnsi" w:hAnsiTheme="minorHAnsi"/>
        </w:rPr>
        <w:t xml:space="preserve">Všichni jsme zvyklí, že pomůžeme nevidomému člověku najít správnou kancelář v úřadu, doprovodíme osobu na invalidním vozíku nebo tlumočíme neslyšícím u soudu. Nikdo ale není připraven poskytnout stejnou podporu osobám s kognitivní poruchou a jejich občanská, ústavní i lidská práva pak nejsou dodržována. Průkaz pro osobu s PAS vydaný pověřenou autoritou může tyto situace zásadně </w:t>
      </w:r>
      <w:proofErr w:type="gramStart"/>
      <w:r w:rsidRPr="000B6BC0">
        <w:rPr>
          <w:rFonts w:asciiTheme="minorHAnsi" w:hAnsiTheme="minorHAnsi"/>
        </w:rPr>
        <w:t>změnit</w:t>
      </w:r>
      <w:proofErr w:type="gramEnd"/>
      <w:r w:rsidRPr="000B6BC0">
        <w:rPr>
          <w:rFonts w:asciiTheme="minorHAnsi" w:hAnsiTheme="minorHAnsi"/>
        </w:rPr>
        <w:t xml:space="preserve"> a proto je nutný. </w:t>
      </w:r>
    </w:p>
    <w:p w14:paraId="7242A18E" w14:textId="77777777" w:rsidR="00B01B06" w:rsidRPr="000B6BC0" w:rsidRDefault="00B01B06" w:rsidP="00B01B06">
      <w:pPr>
        <w:pStyle w:val="Default"/>
        <w:rPr>
          <w:rFonts w:asciiTheme="minorHAnsi" w:hAnsiTheme="minorHAnsi"/>
        </w:rPr>
      </w:pPr>
      <w:r w:rsidRPr="000B6BC0">
        <w:rPr>
          <w:rFonts w:asciiTheme="minorHAnsi" w:hAnsiTheme="minorHAnsi"/>
          <w:b/>
          <w:bCs/>
        </w:rPr>
        <w:t xml:space="preserve">PRŮKAZ OSOBY S PAS </w:t>
      </w:r>
    </w:p>
    <w:p w14:paraId="013CBAE7" w14:textId="77777777" w:rsidR="00B01B06" w:rsidRPr="000B6BC0" w:rsidRDefault="00B01B06" w:rsidP="00B01B06">
      <w:pPr>
        <w:pStyle w:val="Default"/>
        <w:rPr>
          <w:rFonts w:asciiTheme="minorHAnsi" w:hAnsiTheme="minorHAnsi"/>
        </w:rPr>
      </w:pPr>
      <w:r w:rsidRPr="000B6BC0">
        <w:rPr>
          <w:rFonts w:asciiTheme="minorHAnsi" w:hAnsiTheme="minorHAnsi"/>
        </w:rPr>
        <w:t xml:space="preserve">- představuje prostředek k zajištění odpovídajícího přístupu osob, se kterými přijde držitel průkazu do styku, po stránce komunikace a respektu k jeho specifickým potřebám; </w:t>
      </w:r>
    </w:p>
    <w:p w14:paraId="11DADC34" w14:textId="77777777" w:rsidR="00B01B06" w:rsidRPr="000B6BC0" w:rsidRDefault="00B01B06" w:rsidP="00B01B06">
      <w:pPr>
        <w:pStyle w:val="Default"/>
        <w:rPr>
          <w:rFonts w:asciiTheme="minorHAnsi" w:hAnsiTheme="minorHAnsi"/>
        </w:rPr>
      </w:pPr>
    </w:p>
    <w:p w14:paraId="143E77C8" w14:textId="77777777" w:rsidR="00B01B06" w:rsidRPr="000B6BC0" w:rsidRDefault="00B01B06" w:rsidP="00B01B06">
      <w:pPr>
        <w:pStyle w:val="Default"/>
        <w:rPr>
          <w:rFonts w:asciiTheme="minorHAnsi" w:hAnsiTheme="minorHAnsi"/>
        </w:rPr>
      </w:pPr>
      <w:r w:rsidRPr="000B6BC0">
        <w:rPr>
          <w:rFonts w:asciiTheme="minorHAnsi" w:hAnsiTheme="minorHAnsi"/>
        </w:rPr>
        <w:lastRenderedPageBreak/>
        <w:t xml:space="preserve">- avizuje potřebu přizpůsobení procesu ošetření potřebám pacienta s PAS adekvátně s doporučenými zásadami Desatera pro komunikaci s pacientem s poruchou autistického spektra, Komunikačním klíčem a Komunikačním profilem; </w:t>
      </w:r>
    </w:p>
    <w:p w14:paraId="3B85FE2C" w14:textId="77777777" w:rsidR="00B01B06" w:rsidRPr="000B6BC0" w:rsidRDefault="00B01B06" w:rsidP="00B01B06">
      <w:pPr>
        <w:pStyle w:val="Default"/>
        <w:rPr>
          <w:rFonts w:asciiTheme="minorHAnsi" w:hAnsiTheme="minorHAnsi"/>
        </w:rPr>
      </w:pPr>
    </w:p>
    <w:p w14:paraId="1E74BD42" w14:textId="77777777" w:rsidR="00B01B06" w:rsidRPr="000B6BC0" w:rsidRDefault="00B01B06" w:rsidP="00B01B06">
      <w:pPr>
        <w:pStyle w:val="Default"/>
        <w:rPr>
          <w:rFonts w:asciiTheme="minorHAnsi" w:hAnsiTheme="minorHAnsi"/>
        </w:rPr>
      </w:pPr>
      <w:r w:rsidRPr="000B6BC0">
        <w:rPr>
          <w:rFonts w:asciiTheme="minorHAnsi" w:hAnsiTheme="minorHAnsi"/>
        </w:rPr>
        <w:t xml:space="preserve">- lze v případě potřeby využít v krizových situacích na veřejnosti, v MHD, při kontaktu se záchranáři, požárníky, policií a dále dle uvážení jeho majitele/zákonného zástupce/doprovodu; </w:t>
      </w:r>
    </w:p>
    <w:p w14:paraId="7F8D51E8" w14:textId="77777777" w:rsidR="00B01B06" w:rsidRPr="000B6BC0" w:rsidRDefault="00B01B06" w:rsidP="00B01B06">
      <w:pPr>
        <w:pStyle w:val="Default"/>
        <w:rPr>
          <w:rFonts w:asciiTheme="minorHAnsi" w:hAnsiTheme="minorHAnsi"/>
        </w:rPr>
      </w:pPr>
    </w:p>
    <w:p w14:paraId="6B8C35AD" w14:textId="77777777" w:rsidR="00B01B06" w:rsidRPr="000B6BC0" w:rsidRDefault="00B01B06" w:rsidP="00B01B06">
      <w:pPr>
        <w:pStyle w:val="Default"/>
        <w:rPr>
          <w:rFonts w:asciiTheme="minorHAnsi" w:hAnsiTheme="minorHAnsi"/>
        </w:rPr>
      </w:pPr>
      <w:r w:rsidRPr="000B6BC0">
        <w:rPr>
          <w:rFonts w:asciiTheme="minorHAnsi" w:hAnsiTheme="minorHAnsi"/>
        </w:rPr>
        <w:t xml:space="preserve">- pomůže předcházet situacím, které by vedly k selhání člověka s PAS na veřejnosti a sociálnímu vyloučení. Napomůže účastníkům zátěžových situací zvládnout tyto s minimálním negativním dopadem na ně samotné, povede k rychlejšímu a efektivnějšímu vyřešení problému. </w:t>
      </w:r>
    </w:p>
    <w:p w14:paraId="7CF42C8C" w14:textId="77777777" w:rsidR="00B01B06" w:rsidRPr="000B6BC0" w:rsidRDefault="00B01B06" w:rsidP="00B01B06">
      <w:pPr>
        <w:pStyle w:val="Default"/>
        <w:rPr>
          <w:rFonts w:asciiTheme="minorHAnsi" w:hAnsiTheme="minorHAnsi"/>
        </w:rPr>
      </w:pPr>
    </w:p>
    <w:p w14:paraId="3E5DFD0E" w14:textId="77777777" w:rsidR="00B01B06" w:rsidRPr="000B6BC0" w:rsidRDefault="00B01B06" w:rsidP="00B01B06">
      <w:pPr>
        <w:pStyle w:val="Default"/>
        <w:rPr>
          <w:rFonts w:asciiTheme="minorHAnsi" w:hAnsiTheme="minorHAnsi"/>
        </w:rPr>
      </w:pPr>
      <w:r w:rsidRPr="000B6BC0">
        <w:rPr>
          <w:rFonts w:asciiTheme="minorHAnsi" w:hAnsiTheme="minorHAnsi"/>
          <w:b/>
          <w:bCs/>
        </w:rPr>
        <w:t xml:space="preserve">KOMUNIKAČNÍ PROFIL </w:t>
      </w:r>
    </w:p>
    <w:p w14:paraId="36C1E837" w14:textId="77777777" w:rsidR="00B01B06" w:rsidRPr="000B6BC0" w:rsidRDefault="00B01B06" w:rsidP="00B01B06">
      <w:pPr>
        <w:pStyle w:val="Default"/>
        <w:rPr>
          <w:rFonts w:asciiTheme="minorHAnsi" w:hAnsiTheme="minorHAnsi"/>
        </w:rPr>
      </w:pPr>
      <w:r w:rsidRPr="000B6BC0">
        <w:rPr>
          <w:rFonts w:asciiTheme="minorHAnsi" w:hAnsiTheme="minorHAnsi"/>
        </w:rPr>
        <w:t xml:space="preserve">Komunikační profil představuje souhrn informací o způsobu komunikace držitele Průkazu osoby s PAS. U verbálně zdatných osob s PAS uvádí případná specifika jejich projevu. U neverbálních osob s PAS informuje o formě – metodě využívané alternativní komunikace a výčtu pomůcek, které využívá pro dorozumění s okolím. </w:t>
      </w:r>
    </w:p>
    <w:p w14:paraId="47F64F8F" w14:textId="77777777" w:rsidR="00B01B06" w:rsidRPr="000B6BC0" w:rsidRDefault="00B01B06" w:rsidP="00B01B06">
      <w:pPr>
        <w:pStyle w:val="Default"/>
        <w:rPr>
          <w:rFonts w:asciiTheme="minorHAnsi" w:hAnsiTheme="minorHAnsi"/>
        </w:rPr>
      </w:pPr>
      <w:r w:rsidRPr="000B6BC0">
        <w:rPr>
          <w:rFonts w:asciiTheme="minorHAnsi" w:hAnsiTheme="minorHAnsi"/>
        </w:rPr>
        <w:t xml:space="preserve">Obsahuje upozornění na uklidňující rituály, činnosti, předměty, postupy, podněty apod. </w:t>
      </w:r>
    </w:p>
    <w:p w14:paraId="4F570906" w14:textId="77777777" w:rsidR="00B01B06" w:rsidRDefault="00B01B06" w:rsidP="00B01B06">
      <w:pPr>
        <w:pStyle w:val="Nadpis2"/>
        <w:numPr>
          <w:ilvl w:val="0"/>
          <w:numId w:val="0"/>
        </w:numPr>
        <w:rPr>
          <w:sz w:val="24"/>
          <w:szCs w:val="24"/>
        </w:rPr>
      </w:pPr>
    </w:p>
    <w:p w14:paraId="5902107B" w14:textId="77777777" w:rsidR="00B01B06" w:rsidRDefault="00B01B06" w:rsidP="00B01B06">
      <w:pPr>
        <w:pStyle w:val="Nadpis2"/>
        <w:numPr>
          <w:ilvl w:val="0"/>
          <w:numId w:val="0"/>
        </w:numPr>
        <w:rPr>
          <w:sz w:val="24"/>
          <w:szCs w:val="24"/>
        </w:rPr>
      </w:pPr>
    </w:p>
    <w:p w14:paraId="3F3F2EB4" w14:textId="77777777" w:rsidR="00B01B06" w:rsidRDefault="00B01B06" w:rsidP="00B01B06">
      <w:pPr>
        <w:pStyle w:val="Nadpis2"/>
        <w:numPr>
          <w:ilvl w:val="0"/>
          <w:numId w:val="0"/>
        </w:numPr>
        <w:rPr>
          <w:sz w:val="24"/>
          <w:szCs w:val="24"/>
        </w:rPr>
      </w:pPr>
    </w:p>
    <w:p w14:paraId="75EF7811" w14:textId="77777777" w:rsidR="00B01B06" w:rsidRDefault="00B01B06" w:rsidP="00B01B06">
      <w:pPr>
        <w:pStyle w:val="Nadpis2"/>
        <w:numPr>
          <w:ilvl w:val="0"/>
          <w:numId w:val="0"/>
        </w:numPr>
        <w:rPr>
          <w:sz w:val="24"/>
          <w:szCs w:val="24"/>
        </w:rPr>
      </w:pPr>
    </w:p>
    <w:p w14:paraId="7EDE2BB8" w14:textId="77777777" w:rsidR="00B01B06" w:rsidRDefault="00B01B06" w:rsidP="00B01B06">
      <w:pPr>
        <w:pStyle w:val="Nadpis2"/>
        <w:numPr>
          <w:ilvl w:val="0"/>
          <w:numId w:val="0"/>
        </w:numPr>
        <w:rPr>
          <w:sz w:val="24"/>
          <w:szCs w:val="24"/>
        </w:rPr>
      </w:pPr>
    </w:p>
    <w:p w14:paraId="2C402250" w14:textId="77777777" w:rsidR="00B01B06" w:rsidRDefault="00B01B06" w:rsidP="00B01B06">
      <w:pPr>
        <w:pStyle w:val="Nadpis2"/>
        <w:numPr>
          <w:ilvl w:val="0"/>
          <w:numId w:val="0"/>
        </w:numPr>
        <w:rPr>
          <w:sz w:val="24"/>
          <w:szCs w:val="24"/>
        </w:rPr>
      </w:pPr>
    </w:p>
    <w:p w14:paraId="33712344" w14:textId="77777777" w:rsidR="00B01B06" w:rsidRDefault="00B01B06" w:rsidP="00B01B06">
      <w:pPr>
        <w:pStyle w:val="Nadpis2"/>
        <w:numPr>
          <w:ilvl w:val="0"/>
          <w:numId w:val="0"/>
        </w:numPr>
        <w:rPr>
          <w:sz w:val="24"/>
          <w:szCs w:val="24"/>
        </w:rPr>
      </w:pPr>
    </w:p>
    <w:p w14:paraId="1662B721" w14:textId="77777777" w:rsidR="00B01B06" w:rsidRDefault="00B01B06" w:rsidP="00B01B06">
      <w:pPr>
        <w:pStyle w:val="Nadpis2"/>
        <w:numPr>
          <w:ilvl w:val="0"/>
          <w:numId w:val="0"/>
        </w:numPr>
        <w:rPr>
          <w:sz w:val="24"/>
          <w:szCs w:val="24"/>
        </w:rPr>
      </w:pPr>
    </w:p>
    <w:p w14:paraId="64183524" w14:textId="77777777" w:rsidR="00B01B06" w:rsidRDefault="00B01B06" w:rsidP="00B01B06">
      <w:pPr>
        <w:pStyle w:val="Nadpis2"/>
        <w:numPr>
          <w:ilvl w:val="0"/>
          <w:numId w:val="0"/>
        </w:numPr>
        <w:rPr>
          <w:sz w:val="24"/>
          <w:szCs w:val="24"/>
        </w:rPr>
      </w:pPr>
    </w:p>
    <w:p w14:paraId="05ED2643" w14:textId="77777777" w:rsidR="00B01B06" w:rsidRPr="000B6BC0" w:rsidRDefault="00B01B06" w:rsidP="00B01B06">
      <w:pPr>
        <w:pStyle w:val="Nadpis2"/>
        <w:numPr>
          <w:ilvl w:val="0"/>
          <w:numId w:val="0"/>
        </w:numPr>
        <w:rPr>
          <w:sz w:val="24"/>
          <w:szCs w:val="24"/>
        </w:rPr>
      </w:pPr>
    </w:p>
    <w:p w14:paraId="085E4DE4" w14:textId="77777777" w:rsidR="00B01B06" w:rsidRDefault="00B01B06" w:rsidP="00B01B06">
      <w:pPr>
        <w:jc w:val="center"/>
        <w:rPr>
          <w:rFonts w:cs="Tahoma"/>
        </w:rPr>
      </w:pPr>
    </w:p>
    <w:p w14:paraId="0F04F173" w14:textId="77777777" w:rsidR="00B01B06" w:rsidRDefault="00B01B06" w:rsidP="00B01B06">
      <w:pPr>
        <w:jc w:val="center"/>
        <w:rPr>
          <w:rFonts w:cs="Tahoma"/>
        </w:rPr>
      </w:pPr>
    </w:p>
    <w:p w14:paraId="27EDC7E3" w14:textId="77777777" w:rsidR="00B01B06" w:rsidRDefault="00B01B06" w:rsidP="00B01B06">
      <w:pPr>
        <w:jc w:val="center"/>
        <w:rPr>
          <w:rFonts w:cs="Tahoma"/>
        </w:rPr>
      </w:pPr>
    </w:p>
    <w:p w14:paraId="4DF76F49" w14:textId="77777777" w:rsidR="00B01B06" w:rsidRDefault="00B01B06" w:rsidP="00B01B06">
      <w:pPr>
        <w:jc w:val="center"/>
        <w:rPr>
          <w:rFonts w:cs="Tahoma"/>
        </w:rPr>
      </w:pPr>
    </w:p>
    <w:p w14:paraId="704666FA" w14:textId="77777777" w:rsidR="00B01B06" w:rsidRPr="00670DF2" w:rsidRDefault="00B01B06" w:rsidP="00B01B06">
      <w:pPr>
        <w:pStyle w:val="Nadpis2"/>
      </w:pPr>
      <w:bookmarkStart w:id="5" w:name="_Toc134518377"/>
      <w:r>
        <w:lastRenderedPageBreak/>
        <w:t>Pravidla pro hodnocení výsledků vzdělávání žáků</w:t>
      </w:r>
      <w:bookmarkEnd w:id="5"/>
    </w:p>
    <w:p w14:paraId="57E967B9" w14:textId="77777777" w:rsidR="00B01B06" w:rsidRDefault="00B01B06" w:rsidP="00B01B06">
      <w:pPr>
        <w:jc w:val="center"/>
        <w:rPr>
          <w:rFonts w:cs="Tahoma"/>
        </w:rPr>
      </w:pPr>
      <w:r>
        <w:rPr>
          <w:rFonts w:cs="Tahoma"/>
        </w:rPr>
        <w:t>Zpracovala:</w:t>
      </w:r>
    </w:p>
    <w:p w14:paraId="2F2AED26" w14:textId="77777777" w:rsidR="00B01B06" w:rsidRDefault="00B01B06" w:rsidP="00B01B06">
      <w:pPr>
        <w:jc w:val="center"/>
        <w:rPr>
          <w:rFonts w:cs="Tahoma"/>
        </w:rPr>
      </w:pPr>
    </w:p>
    <w:p w14:paraId="3B5CC034" w14:textId="77777777" w:rsidR="00B01B06" w:rsidRDefault="00B01B06" w:rsidP="00B01B06">
      <w:pPr>
        <w:jc w:val="center"/>
        <w:rPr>
          <w:rFonts w:cs="Tahoma"/>
        </w:rPr>
      </w:pPr>
    </w:p>
    <w:p w14:paraId="24DEE2B2" w14:textId="77777777" w:rsidR="00B01B06" w:rsidRDefault="00B01B06" w:rsidP="00B01B06">
      <w:pPr>
        <w:jc w:val="center"/>
        <w:rPr>
          <w:rFonts w:cs="Tahoma"/>
        </w:rPr>
      </w:pPr>
      <w:r>
        <w:rPr>
          <w:rFonts w:cs="Tahoma"/>
        </w:rPr>
        <w:t>Mgr. Miroslava Kunešová, ředitelka ZŠ Prachatice, Zlatá stezka 387</w:t>
      </w:r>
    </w:p>
    <w:p w14:paraId="15AB895A" w14:textId="77777777" w:rsidR="00B01B06" w:rsidRDefault="00B01B06" w:rsidP="00B01B06">
      <w:pPr>
        <w:ind w:left="30"/>
        <w:jc w:val="center"/>
        <w:rPr>
          <w:rFonts w:cs="Tahoma"/>
        </w:rPr>
      </w:pPr>
      <w:r>
        <w:rPr>
          <w:rFonts w:cs="Tahoma"/>
        </w:rPr>
        <w:t>Jihočeský kraj</w:t>
      </w:r>
    </w:p>
    <w:p w14:paraId="70C10E7F" w14:textId="77777777" w:rsidR="00B01B06" w:rsidRDefault="00B01B06" w:rsidP="00B01B06">
      <w:pPr>
        <w:ind w:left="30"/>
        <w:rPr>
          <w:rFonts w:cs="Tahoma"/>
          <w:szCs w:val="22"/>
        </w:rPr>
      </w:pPr>
    </w:p>
    <w:p w14:paraId="3955FEF2" w14:textId="77777777" w:rsidR="00B01B06" w:rsidRPr="00145AF6" w:rsidRDefault="00B01B06" w:rsidP="00B01B06">
      <w:pPr>
        <w:rPr>
          <w:sz w:val="24"/>
        </w:rPr>
      </w:pPr>
      <w:r w:rsidRPr="00145AF6">
        <w:rPr>
          <w:sz w:val="24"/>
        </w:rPr>
        <w:t xml:space="preserve">Obsah                                                                                                        </w:t>
      </w:r>
    </w:p>
    <w:p w14:paraId="33225777" w14:textId="77777777" w:rsidR="00B01B06" w:rsidRPr="00145AF6" w:rsidRDefault="00B01B06" w:rsidP="00B01B06">
      <w:pPr>
        <w:rPr>
          <w:sz w:val="24"/>
        </w:rPr>
      </w:pPr>
      <w:r w:rsidRPr="00145AF6">
        <w:rPr>
          <w:sz w:val="24"/>
        </w:rPr>
        <w:t xml:space="preserve">Právní souvislosti, úvod                                                                          </w:t>
      </w:r>
    </w:p>
    <w:p w14:paraId="478249FF" w14:textId="77777777" w:rsidR="00B01B06" w:rsidRPr="00145AF6" w:rsidRDefault="00B01B06" w:rsidP="00B01B06">
      <w:pPr>
        <w:rPr>
          <w:sz w:val="24"/>
        </w:rPr>
      </w:pPr>
    </w:p>
    <w:p w14:paraId="6C5D8656" w14:textId="77777777" w:rsidR="00B01B06" w:rsidRPr="00145AF6" w:rsidRDefault="00B01B06" w:rsidP="00B01B06">
      <w:pPr>
        <w:rPr>
          <w:sz w:val="24"/>
        </w:rPr>
      </w:pPr>
      <w:r w:rsidRPr="00145AF6">
        <w:rPr>
          <w:sz w:val="24"/>
        </w:rPr>
        <w:t xml:space="preserve">Klasifikace a hodnocení žáků                                                         </w:t>
      </w:r>
    </w:p>
    <w:p w14:paraId="5AF7951D" w14:textId="77777777" w:rsidR="00B01B06" w:rsidRPr="00145AF6" w:rsidRDefault="00B01B06" w:rsidP="00B01B06">
      <w:pPr>
        <w:rPr>
          <w:sz w:val="24"/>
        </w:rPr>
      </w:pPr>
      <w:r w:rsidRPr="00145AF6">
        <w:rPr>
          <w:sz w:val="24"/>
        </w:rPr>
        <w:t xml:space="preserve"> A.</w:t>
      </w:r>
      <w:r w:rsidRPr="00145AF6">
        <w:rPr>
          <w:sz w:val="24"/>
        </w:rPr>
        <w:tab/>
        <w:t xml:space="preserve">Hodnocení                                                                             </w:t>
      </w:r>
    </w:p>
    <w:p w14:paraId="67206DBF" w14:textId="77777777" w:rsidR="00B01B06" w:rsidRPr="00145AF6" w:rsidRDefault="00B01B06" w:rsidP="00B01B06">
      <w:pPr>
        <w:rPr>
          <w:sz w:val="24"/>
        </w:rPr>
      </w:pPr>
    </w:p>
    <w:p w14:paraId="621F2E06" w14:textId="77777777" w:rsidR="00B01B06" w:rsidRPr="00145AF6" w:rsidRDefault="00B01B06" w:rsidP="00B01B06">
      <w:pPr>
        <w:rPr>
          <w:sz w:val="24"/>
        </w:rPr>
      </w:pPr>
      <w:r w:rsidRPr="00145AF6">
        <w:rPr>
          <w:sz w:val="24"/>
        </w:rPr>
        <w:t xml:space="preserve"> B.</w:t>
      </w:r>
      <w:r w:rsidRPr="00145AF6">
        <w:rPr>
          <w:sz w:val="24"/>
        </w:rPr>
        <w:tab/>
        <w:t xml:space="preserve">Způsoby hodnocení                                                             </w:t>
      </w:r>
    </w:p>
    <w:p w14:paraId="61357CC3" w14:textId="77777777" w:rsidR="00B01B06" w:rsidRPr="00145AF6" w:rsidRDefault="00B01B06" w:rsidP="00B01B06">
      <w:pPr>
        <w:rPr>
          <w:sz w:val="24"/>
        </w:rPr>
      </w:pPr>
    </w:p>
    <w:p w14:paraId="5C0023D9" w14:textId="77777777" w:rsidR="00B01B06" w:rsidRPr="00145AF6" w:rsidRDefault="00B01B06" w:rsidP="00B01B06">
      <w:pPr>
        <w:rPr>
          <w:sz w:val="24"/>
        </w:rPr>
      </w:pPr>
      <w:r w:rsidRPr="00145AF6">
        <w:rPr>
          <w:sz w:val="24"/>
        </w:rPr>
        <w:t xml:space="preserve"> C.</w:t>
      </w:r>
      <w:r w:rsidRPr="00145AF6">
        <w:rPr>
          <w:sz w:val="24"/>
        </w:rPr>
        <w:tab/>
        <w:t>Způsob zí</w:t>
      </w:r>
      <w:r>
        <w:rPr>
          <w:sz w:val="24"/>
        </w:rPr>
        <w:t>skávání podkladů pro hodnocení</w:t>
      </w:r>
      <w:r>
        <w:rPr>
          <w:sz w:val="24"/>
        </w:rPr>
        <w:tab/>
      </w:r>
    </w:p>
    <w:p w14:paraId="0C6C21F6" w14:textId="77777777" w:rsidR="00B01B06" w:rsidRPr="00145AF6" w:rsidRDefault="00B01B06" w:rsidP="00B01B06">
      <w:pPr>
        <w:rPr>
          <w:sz w:val="24"/>
        </w:rPr>
      </w:pPr>
      <w:r w:rsidRPr="00145AF6">
        <w:rPr>
          <w:sz w:val="24"/>
        </w:rPr>
        <w:t xml:space="preserve"> D.</w:t>
      </w:r>
      <w:r w:rsidRPr="00145AF6">
        <w:rPr>
          <w:sz w:val="24"/>
        </w:rPr>
        <w:tab/>
        <w:t xml:space="preserve">Zásady a pravidla </w:t>
      </w:r>
      <w:r>
        <w:rPr>
          <w:sz w:val="24"/>
        </w:rPr>
        <w:t>hodnocení žáků (autoevaluace)</w:t>
      </w:r>
      <w:r>
        <w:rPr>
          <w:sz w:val="24"/>
        </w:rPr>
        <w:tab/>
      </w:r>
    </w:p>
    <w:p w14:paraId="2B5FA3F3" w14:textId="77777777" w:rsidR="00B01B06" w:rsidRPr="00145AF6" w:rsidRDefault="00B01B06" w:rsidP="00B01B06">
      <w:pPr>
        <w:rPr>
          <w:sz w:val="24"/>
        </w:rPr>
      </w:pPr>
    </w:p>
    <w:p w14:paraId="0F2162FE" w14:textId="77777777" w:rsidR="00B01B06" w:rsidRPr="00145AF6" w:rsidRDefault="00B01B06" w:rsidP="00B01B06">
      <w:pPr>
        <w:rPr>
          <w:sz w:val="24"/>
        </w:rPr>
      </w:pPr>
      <w:r w:rsidRPr="00145AF6">
        <w:rPr>
          <w:sz w:val="24"/>
        </w:rPr>
        <w:t xml:space="preserve"> E.</w:t>
      </w:r>
      <w:r w:rsidRPr="00145AF6">
        <w:rPr>
          <w:sz w:val="24"/>
        </w:rPr>
        <w:tab/>
        <w:t>Stupně</w:t>
      </w:r>
      <w:r>
        <w:rPr>
          <w:sz w:val="24"/>
        </w:rPr>
        <w:t xml:space="preserve"> hodnocení chování a prospěchu</w:t>
      </w:r>
      <w:r>
        <w:rPr>
          <w:sz w:val="24"/>
        </w:rPr>
        <w:tab/>
      </w:r>
    </w:p>
    <w:p w14:paraId="0EDF6937" w14:textId="77777777" w:rsidR="00B01B06" w:rsidRPr="00145AF6" w:rsidRDefault="00B01B06" w:rsidP="00B01B06">
      <w:pPr>
        <w:rPr>
          <w:sz w:val="24"/>
        </w:rPr>
      </w:pPr>
    </w:p>
    <w:p w14:paraId="2BD42CA3" w14:textId="77777777" w:rsidR="00B01B06" w:rsidRPr="00145AF6" w:rsidRDefault="00B01B06" w:rsidP="00B01B06">
      <w:pPr>
        <w:rPr>
          <w:sz w:val="24"/>
        </w:rPr>
      </w:pPr>
      <w:r w:rsidRPr="00145AF6">
        <w:rPr>
          <w:sz w:val="24"/>
        </w:rPr>
        <w:t xml:space="preserve"> F.</w:t>
      </w:r>
      <w:r w:rsidRPr="00145AF6">
        <w:rPr>
          <w:sz w:val="24"/>
        </w:rPr>
        <w:tab/>
        <w:t>Hodnocení výsledků vzdělání žáka</w:t>
      </w:r>
    </w:p>
    <w:p w14:paraId="05C131E6" w14:textId="77777777" w:rsidR="00B01B06" w:rsidRPr="00145AF6" w:rsidRDefault="00B01B06" w:rsidP="00B01B06">
      <w:pPr>
        <w:rPr>
          <w:sz w:val="24"/>
        </w:rPr>
      </w:pPr>
      <w:r w:rsidRPr="00145AF6">
        <w:rPr>
          <w:sz w:val="24"/>
        </w:rPr>
        <w:tab/>
        <w:t>Ce</w:t>
      </w:r>
      <w:r>
        <w:rPr>
          <w:sz w:val="24"/>
        </w:rPr>
        <w:t>lkové hodnocení na vysvědčení</w:t>
      </w:r>
      <w:r>
        <w:rPr>
          <w:sz w:val="24"/>
        </w:rPr>
        <w:tab/>
      </w:r>
    </w:p>
    <w:p w14:paraId="5FA3FF5F" w14:textId="77777777" w:rsidR="00B01B06" w:rsidRPr="00145AF6" w:rsidRDefault="00B01B06" w:rsidP="00B01B06">
      <w:pPr>
        <w:rPr>
          <w:sz w:val="24"/>
        </w:rPr>
      </w:pPr>
    </w:p>
    <w:p w14:paraId="3188CFE8" w14:textId="77777777" w:rsidR="00B01B06" w:rsidRPr="00145AF6" w:rsidRDefault="00B01B06" w:rsidP="00B01B06">
      <w:pPr>
        <w:rPr>
          <w:sz w:val="24"/>
        </w:rPr>
      </w:pPr>
      <w:r>
        <w:rPr>
          <w:sz w:val="24"/>
        </w:rPr>
        <w:t xml:space="preserve">G.         </w:t>
      </w:r>
      <w:r w:rsidRPr="00145AF6">
        <w:rPr>
          <w:sz w:val="24"/>
        </w:rPr>
        <w:t xml:space="preserve">Informování rodičů                                                 </w:t>
      </w:r>
    </w:p>
    <w:p w14:paraId="689CBC70" w14:textId="77777777" w:rsidR="00B01B06" w:rsidRPr="00145AF6" w:rsidRDefault="00B01B06" w:rsidP="00B01B06">
      <w:pPr>
        <w:rPr>
          <w:sz w:val="24"/>
        </w:rPr>
      </w:pPr>
    </w:p>
    <w:p w14:paraId="5FF607A0" w14:textId="77777777" w:rsidR="00B01B06" w:rsidRPr="00145AF6" w:rsidRDefault="00B01B06" w:rsidP="00B01B06">
      <w:pPr>
        <w:rPr>
          <w:sz w:val="24"/>
        </w:rPr>
      </w:pPr>
      <w:r w:rsidRPr="00145AF6">
        <w:rPr>
          <w:sz w:val="24"/>
        </w:rPr>
        <w:t xml:space="preserve"> H.</w:t>
      </w:r>
      <w:r w:rsidRPr="00145AF6">
        <w:rPr>
          <w:sz w:val="24"/>
        </w:rPr>
        <w:tab/>
        <w:t>Uvolnění z </w:t>
      </w:r>
      <w:r>
        <w:rPr>
          <w:sz w:val="24"/>
        </w:rPr>
        <w:t>vyučování</w:t>
      </w:r>
      <w:r>
        <w:rPr>
          <w:sz w:val="24"/>
        </w:rPr>
        <w:tab/>
      </w:r>
    </w:p>
    <w:p w14:paraId="7C8F7763" w14:textId="77777777" w:rsidR="00B01B06" w:rsidRPr="00145AF6" w:rsidRDefault="00B01B06" w:rsidP="00B01B06">
      <w:pPr>
        <w:rPr>
          <w:sz w:val="24"/>
        </w:rPr>
      </w:pPr>
    </w:p>
    <w:p w14:paraId="26E4113E" w14:textId="77777777" w:rsidR="00B01B06" w:rsidRPr="00145AF6" w:rsidRDefault="00B01B06" w:rsidP="00B01B06">
      <w:pPr>
        <w:rPr>
          <w:sz w:val="24"/>
        </w:rPr>
      </w:pPr>
      <w:r w:rsidRPr="00145AF6">
        <w:rPr>
          <w:sz w:val="24"/>
        </w:rPr>
        <w:t xml:space="preserve"> I.</w:t>
      </w:r>
      <w:r w:rsidRPr="00145AF6">
        <w:rPr>
          <w:sz w:val="24"/>
        </w:rPr>
        <w:tab/>
        <w:t>Postup žáka do vyššího ročníku</w:t>
      </w:r>
    </w:p>
    <w:p w14:paraId="1676502B" w14:textId="77777777" w:rsidR="00B01B06" w:rsidRPr="00145AF6" w:rsidRDefault="00B01B06" w:rsidP="00B01B06">
      <w:pPr>
        <w:rPr>
          <w:sz w:val="24"/>
        </w:rPr>
      </w:pPr>
      <w:r>
        <w:rPr>
          <w:sz w:val="24"/>
        </w:rPr>
        <w:tab/>
        <w:t>Opakování ročníku</w:t>
      </w:r>
      <w:r>
        <w:rPr>
          <w:sz w:val="24"/>
        </w:rPr>
        <w:tab/>
      </w:r>
    </w:p>
    <w:p w14:paraId="53EE3086" w14:textId="77777777" w:rsidR="00B01B06" w:rsidRPr="00145AF6" w:rsidRDefault="00B01B06" w:rsidP="00B01B06">
      <w:pPr>
        <w:rPr>
          <w:sz w:val="24"/>
        </w:rPr>
      </w:pPr>
    </w:p>
    <w:p w14:paraId="73C879A4" w14:textId="77777777" w:rsidR="00B01B06" w:rsidRPr="00145AF6" w:rsidRDefault="00B01B06" w:rsidP="00B01B06">
      <w:pPr>
        <w:rPr>
          <w:sz w:val="24"/>
        </w:rPr>
      </w:pPr>
      <w:r>
        <w:rPr>
          <w:sz w:val="24"/>
        </w:rPr>
        <w:t xml:space="preserve"> J.</w:t>
      </w:r>
      <w:r>
        <w:rPr>
          <w:sz w:val="24"/>
        </w:rPr>
        <w:tab/>
        <w:t>Vysvědčení</w:t>
      </w:r>
      <w:r>
        <w:rPr>
          <w:sz w:val="24"/>
        </w:rPr>
        <w:tab/>
      </w:r>
    </w:p>
    <w:p w14:paraId="6CEF772B" w14:textId="77777777" w:rsidR="00B01B06" w:rsidRPr="00145AF6" w:rsidRDefault="00B01B06" w:rsidP="00B01B06">
      <w:pPr>
        <w:rPr>
          <w:sz w:val="24"/>
        </w:rPr>
      </w:pPr>
    </w:p>
    <w:p w14:paraId="39BBB0B8" w14:textId="77777777" w:rsidR="00B01B06" w:rsidRPr="00145AF6" w:rsidRDefault="00B01B06" w:rsidP="00B01B06">
      <w:pPr>
        <w:rPr>
          <w:sz w:val="24"/>
        </w:rPr>
      </w:pPr>
      <w:r>
        <w:rPr>
          <w:sz w:val="24"/>
        </w:rPr>
        <w:t xml:space="preserve"> K.</w:t>
      </w:r>
      <w:r>
        <w:rPr>
          <w:sz w:val="24"/>
        </w:rPr>
        <w:tab/>
      </w:r>
      <w:proofErr w:type="gramStart"/>
      <w:r>
        <w:rPr>
          <w:sz w:val="24"/>
        </w:rPr>
        <w:t>Opravné  zkoušky</w:t>
      </w:r>
      <w:proofErr w:type="gramEnd"/>
      <w:r>
        <w:rPr>
          <w:sz w:val="24"/>
        </w:rPr>
        <w:tab/>
      </w:r>
    </w:p>
    <w:p w14:paraId="707765AC" w14:textId="77777777" w:rsidR="00B01B06" w:rsidRPr="00145AF6" w:rsidRDefault="00B01B06" w:rsidP="00B01B06">
      <w:pPr>
        <w:rPr>
          <w:sz w:val="24"/>
        </w:rPr>
      </w:pPr>
    </w:p>
    <w:p w14:paraId="2F8467BA" w14:textId="77777777" w:rsidR="00B01B06" w:rsidRPr="00145AF6" w:rsidRDefault="00B01B06" w:rsidP="00B01B06">
      <w:pPr>
        <w:rPr>
          <w:sz w:val="24"/>
        </w:rPr>
      </w:pPr>
      <w:r w:rsidRPr="00145AF6">
        <w:rPr>
          <w:sz w:val="24"/>
        </w:rPr>
        <w:t xml:space="preserve"> L.</w:t>
      </w:r>
      <w:r>
        <w:rPr>
          <w:sz w:val="24"/>
        </w:rPr>
        <w:tab/>
        <w:t>Ukončení základního vzdělání</w:t>
      </w:r>
      <w:r>
        <w:rPr>
          <w:sz w:val="24"/>
        </w:rPr>
        <w:tab/>
      </w:r>
    </w:p>
    <w:p w14:paraId="058C284F" w14:textId="77777777" w:rsidR="00B01B06" w:rsidRPr="00145AF6" w:rsidRDefault="00B01B06" w:rsidP="00B01B06">
      <w:pPr>
        <w:rPr>
          <w:sz w:val="24"/>
        </w:rPr>
      </w:pPr>
    </w:p>
    <w:p w14:paraId="6CF31B17" w14:textId="77777777" w:rsidR="00B01B06" w:rsidRPr="0037369A" w:rsidRDefault="00B01B06" w:rsidP="00B01B06">
      <w:pPr>
        <w:spacing w:line="360" w:lineRule="auto"/>
        <w:ind w:right="-287"/>
        <w:rPr>
          <w:rFonts w:cs="Tahoma"/>
          <w:b/>
          <w:sz w:val="32"/>
          <w:szCs w:val="32"/>
        </w:rPr>
      </w:pPr>
      <w:r>
        <w:rPr>
          <w:rFonts w:cs="Tahoma"/>
          <w:b/>
          <w:sz w:val="32"/>
          <w:szCs w:val="32"/>
        </w:rPr>
        <w:lastRenderedPageBreak/>
        <w:t>II. Právní souvislost</w:t>
      </w:r>
    </w:p>
    <w:p w14:paraId="45632AA1" w14:textId="77777777" w:rsidR="00B01B06" w:rsidRDefault="00B01B06" w:rsidP="00B01B06">
      <w:pPr>
        <w:spacing w:line="360" w:lineRule="auto"/>
        <w:ind w:right="-287"/>
        <w:rPr>
          <w:rFonts w:cs="Tahoma"/>
        </w:rPr>
      </w:pPr>
      <w:r>
        <w:rPr>
          <w:rFonts w:cs="Tahoma"/>
        </w:rPr>
        <w:t xml:space="preserve">       Pravidla pro hodnocení a klasifikaci chování a prospěchu žáků základní školy praktické, jejíž činnost vykonává Základní škola, Prachatice, Zlatá stezka 387 jsou vydávána v souladu s ustanovením zákona č.561/2004Sb., o předškolním, základním, středním, vyšším odborném a jiném vzdělání (školský zákon), na základě vyhlášky č.48/2005 Sb. o základním vzdělání a některých náležitostech plnění povinné školní docházky a vyhlášky č.73/2005 Sb., o vzdělávání dětí, žáků a studentů se speciálními vzdělávacími potřebami a dětí, žáků a studentů mimořádně nadaných.</w:t>
      </w:r>
    </w:p>
    <w:p w14:paraId="08674446" w14:textId="77777777" w:rsidR="00B01B06" w:rsidRDefault="00B01B06" w:rsidP="00B01B06">
      <w:pPr>
        <w:spacing w:line="360" w:lineRule="auto"/>
        <w:ind w:right="-287"/>
        <w:rPr>
          <w:rFonts w:cs="Tahoma"/>
        </w:rPr>
      </w:pPr>
    </w:p>
    <w:p w14:paraId="7CB2E67A" w14:textId="77777777" w:rsidR="00B01B06" w:rsidRPr="0037369A" w:rsidRDefault="00B01B06" w:rsidP="00B01B06">
      <w:pPr>
        <w:spacing w:line="360" w:lineRule="auto"/>
        <w:ind w:right="-287"/>
        <w:rPr>
          <w:rFonts w:cs="Tahoma"/>
          <w:b/>
          <w:sz w:val="28"/>
          <w:szCs w:val="28"/>
        </w:rPr>
      </w:pPr>
      <w:r w:rsidRPr="0037369A">
        <w:rPr>
          <w:rFonts w:cs="Tahoma"/>
          <w:b/>
          <w:sz w:val="28"/>
          <w:szCs w:val="28"/>
        </w:rPr>
        <w:t>Úvod</w:t>
      </w:r>
    </w:p>
    <w:p w14:paraId="7640C73C" w14:textId="77777777" w:rsidR="00B01B06" w:rsidRDefault="00B01B06" w:rsidP="00B01B06">
      <w:pPr>
        <w:spacing w:line="360" w:lineRule="auto"/>
        <w:ind w:right="-287"/>
        <w:rPr>
          <w:rFonts w:cs="Tahoma"/>
        </w:rPr>
      </w:pPr>
      <w:r>
        <w:rPr>
          <w:rFonts w:cs="Tahoma"/>
        </w:rPr>
        <w:t xml:space="preserve">     Tento dokument je součástí školního řádu. Jeho cílem je vytvořit jasná pravidla pro hodnocení výsledků vzdělávání a chování žáků. Hodnocení musí být jednoznačné, srozumitelné, všestranné a přiměřeně náročné. Hodnocení vystihuje individuální pokrok žáka, zvládnutí konkrétních oblastí vzdělávání a také určuje směr dalšího rozvoje žáka. Dokument je závazný pro pedagogické pracovníky, žáky i jejich zákonné zástupce. Případy, které </w:t>
      </w:r>
      <w:proofErr w:type="gramStart"/>
      <w:r>
        <w:rPr>
          <w:rFonts w:cs="Tahoma"/>
        </w:rPr>
        <w:t>neřeší</w:t>
      </w:r>
      <w:proofErr w:type="gramEnd"/>
      <w:r>
        <w:rPr>
          <w:rFonts w:cs="Tahoma"/>
        </w:rPr>
        <w:t xml:space="preserve"> tento klasifikační řád, řeší v rámci platných právních norem a v rámci své pravomoci ředitelka školy.</w:t>
      </w:r>
    </w:p>
    <w:p w14:paraId="2E283ECF" w14:textId="77777777" w:rsidR="00B01B06" w:rsidRDefault="00B01B06" w:rsidP="00B01B06">
      <w:pPr>
        <w:spacing w:line="360" w:lineRule="auto"/>
        <w:ind w:right="-287"/>
        <w:rPr>
          <w:rFonts w:cs="Tahoma"/>
        </w:rPr>
      </w:pPr>
    </w:p>
    <w:p w14:paraId="58FE6855" w14:textId="77777777" w:rsidR="00B01B06" w:rsidRPr="0037369A" w:rsidRDefault="00B01B06" w:rsidP="00B01B06">
      <w:pPr>
        <w:spacing w:line="360" w:lineRule="auto"/>
        <w:ind w:right="-287"/>
        <w:rPr>
          <w:rFonts w:cs="Tahoma"/>
          <w:b/>
          <w:sz w:val="32"/>
          <w:szCs w:val="32"/>
        </w:rPr>
      </w:pPr>
      <w:r>
        <w:rPr>
          <w:rFonts w:cs="Tahoma"/>
          <w:b/>
          <w:sz w:val="32"/>
          <w:szCs w:val="32"/>
        </w:rPr>
        <w:t>III.  Klasifikace a hodnocení žáků</w:t>
      </w:r>
    </w:p>
    <w:p w14:paraId="32F57C9E" w14:textId="77777777" w:rsidR="00B01B06" w:rsidRPr="0037369A" w:rsidRDefault="00B01B06" w:rsidP="00B01B06">
      <w:pPr>
        <w:spacing w:line="360" w:lineRule="auto"/>
        <w:ind w:right="-287"/>
        <w:rPr>
          <w:rFonts w:cs="Tahoma"/>
          <w:b/>
          <w:bCs/>
          <w:sz w:val="28"/>
          <w:szCs w:val="28"/>
          <w:u w:val="single"/>
        </w:rPr>
      </w:pPr>
      <w:r>
        <w:rPr>
          <w:rFonts w:cs="Tahoma"/>
          <w:b/>
          <w:sz w:val="28"/>
          <w:szCs w:val="28"/>
        </w:rPr>
        <w:t>A</w:t>
      </w:r>
      <w:r>
        <w:rPr>
          <w:rFonts w:cs="Tahoma"/>
          <w:b/>
          <w:bCs/>
          <w:sz w:val="28"/>
          <w:szCs w:val="28"/>
        </w:rPr>
        <w:t xml:space="preserve">. </w:t>
      </w:r>
      <w:r>
        <w:rPr>
          <w:rFonts w:cs="Tahoma"/>
          <w:b/>
          <w:bCs/>
          <w:sz w:val="28"/>
          <w:szCs w:val="28"/>
          <w:u w:val="single"/>
        </w:rPr>
        <w:t xml:space="preserve"> Hodnocení</w:t>
      </w:r>
    </w:p>
    <w:p w14:paraId="0EBA76EB" w14:textId="77777777" w:rsidR="00B01B06" w:rsidRDefault="00B01B06" w:rsidP="00B01B06">
      <w:pPr>
        <w:widowControl w:val="0"/>
        <w:numPr>
          <w:ilvl w:val="0"/>
          <w:numId w:val="12"/>
        </w:numPr>
        <w:tabs>
          <w:tab w:val="clear" w:pos="340"/>
          <w:tab w:val="left" w:pos="600"/>
        </w:tabs>
        <w:suppressAutoHyphens/>
        <w:spacing w:line="360" w:lineRule="auto"/>
        <w:ind w:left="600" w:right="-287" w:hanging="360"/>
        <w:rPr>
          <w:rFonts w:cs="Tahoma"/>
        </w:rPr>
      </w:pPr>
      <w:r>
        <w:rPr>
          <w:rFonts w:cs="Tahoma"/>
        </w:rPr>
        <w:t xml:space="preserve">Jednou z hlavních součástí výchovně vzdělávací práce je hodnocení a klasifikace žáků. </w:t>
      </w:r>
    </w:p>
    <w:p w14:paraId="2270CDB8" w14:textId="77777777" w:rsidR="00B01B06" w:rsidRDefault="00B01B06" w:rsidP="00B01B06">
      <w:pPr>
        <w:widowControl w:val="0"/>
        <w:numPr>
          <w:ilvl w:val="0"/>
          <w:numId w:val="12"/>
        </w:numPr>
        <w:tabs>
          <w:tab w:val="clear" w:pos="340"/>
          <w:tab w:val="left" w:pos="600"/>
        </w:tabs>
        <w:suppressAutoHyphens/>
        <w:spacing w:line="360" w:lineRule="auto"/>
        <w:ind w:left="600" w:right="-287" w:hanging="360"/>
        <w:rPr>
          <w:rFonts w:cs="Tahoma"/>
        </w:rPr>
      </w:pPr>
      <w:r>
        <w:rPr>
          <w:rFonts w:cs="Tahoma"/>
        </w:rPr>
        <w:t>Pravidla pro hodnocení jsou platná v průběhu i v závěru klasifikačního období při hodnocení a klasifikaci žáků. Jsou východiskem i pro hodnocení a klasifikaci chování včetně udělení výchovných opatření.</w:t>
      </w:r>
    </w:p>
    <w:p w14:paraId="5C90D619" w14:textId="77777777" w:rsidR="00B01B06" w:rsidRDefault="00B01B06" w:rsidP="00B01B06">
      <w:pPr>
        <w:widowControl w:val="0"/>
        <w:numPr>
          <w:ilvl w:val="0"/>
          <w:numId w:val="12"/>
        </w:numPr>
        <w:tabs>
          <w:tab w:val="clear" w:pos="340"/>
          <w:tab w:val="left" w:pos="600"/>
        </w:tabs>
        <w:suppressAutoHyphens/>
        <w:spacing w:line="360" w:lineRule="auto"/>
        <w:ind w:left="600" w:right="-287" w:hanging="360"/>
        <w:jc w:val="left"/>
        <w:rPr>
          <w:rFonts w:cs="Tahoma"/>
        </w:rPr>
      </w:pPr>
      <w:r>
        <w:rPr>
          <w:rFonts w:cs="Tahoma"/>
        </w:rPr>
        <w:t>Hodnocení průběhu a výsledků vzdělávání a chování je:</w:t>
      </w:r>
    </w:p>
    <w:p w14:paraId="3B725725" w14:textId="77777777" w:rsidR="00B01B06" w:rsidRDefault="00B01B06" w:rsidP="00B01B06">
      <w:pPr>
        <w:widowControl w:val="0"/>
        <w:numPr>
          <w:ilvl w:val="1"/>
          <w:numId w:val="12"/>
        </w:numPr>
        <w:tabs>
          <w:tab w:val="clear" w:pos="340"/>
          <w:tab w:val="left" w:pos="1320"/>
        </w:tabs>
        <w:suppressAutoHyphens/>
        <w:spacing w:line="360" w:lineRule="auto"/>
        <w:ind w:left="1320" w:right="-287" w:hanging="360"/>
        <w:jc w:val="left"/>
        <w:rPr>
          <w:rFonts w:cs="Tahoma"/>
        </w:rPr>
      </w:pPr>
      <w:r>
        <w:rPr>
          <w:rFonts w:cs="Tahoma"/>
        </w:rPr>
        <w:t>jednoznačné</w:t>
      </w:r>
      <w:r>
        <w:rPr>
          <w:rFonts w:cs="Tahoma"/>
        </w:rPr>
        <w:tab/>
      </w:r>
    </w:p>
    <w:p w14:paraId="2C860D05" w14:textId="77777777" w:rsidR="00B01B06" w:rsidRDefault="00B01B06" w:rsidP="00B01B06">
      <w:pPr>
        <w:widowControl w:val="0"/>
        <w:numPr>
          <w:ilvl w:val="1"/>
          <w:numId w:val="12"/>
        </w:numPr>
        <w:tabs>
          <w:tab w:val="clear" w:pos="340"/>
          <w:tab w:val="left" w:pos="1320"/>
        </w:tabs>
        <w:suppressAutoHyphens/>
        <w:spacing w:line="360" w:lineRule="auto"/>
        <w:ind w:left="1320" w:right="-287" w:hanging="360"/>
        <w:jc w:val="left"/>
        <w:rPr>
          <w:rFonts w:cs="Tahoma"/>
        </w:rPr>
      </w:pPr>
      <w:r>
        <w:rPr>
          <w:rFonts w:cs="Tahoma"/>
        </w:rPr>
        <w:t>srozumitelné</w:t>
      </w:r>
    </w:p>
    <w:p w14:paraId="2DAE45D8" w14:textId="77777777" w:rsidR="00B01B06" w:rsidRDefault="00B01B06" w:rsidP="00B01B06">
      <w:pPr>
        <w:widowControl w:val="0"/>
        <w:numPr>
          <w:ilvl w:val="1"/>
          <w:numId w:val="12"/>
        </w:numPr>
        <w:tabs>
          <w:tab w:val="clear" w:pos="340"/>
          <w:tab w:val="left" w:pos="1320"/>
        </w:tabs>
        <w:suppressAutoHyphens/>
        <w:spacing w:line="360" w:lineRule="auto"/>
        <w:ind w:left="1320" w:right="-287" w:hanging="360"/>
        <w:jc w:val="left"/>
        <w:rPr>
          <w:rFonts w:cs="Tahoma"/>
        </w:rPr>
      </w:pPr>
      <w:r>
        <w:rPr>
          <w:rFonts w:cs="Tahoma"/>
        </w:rPr>
        <w:t>srovnatelné s předem stanovenými kritérii</w:t>
      </w:r>
    </w:p>
    <w:p w14:paraId="11BA3ED2" w14:textId="77777777" w:rsidR="00B01B06" w:rsidRDefault="00B01B06" w:rsidP="00B01B06">
      <w:pPr>
        <w:widowControl w:val="0"/>
        <w:numPr>
          <w:ilvl w:val="1"/>
          <w:numId w:val="12"/>
        </w:numPr>
        <w:tabs>
          <w:tab w:val="clear" w:pos="340"/>
          <w:tab w:val="left" w:pos="1320"/>
        </w:tabs>
        <w:suppressAutoHyphens/>
        <w:spacing w:line="360" w:lineRule="auto"/>
        <w:ind w:left="1320" w:right="-287" w:hanging="360"/>
        <w:jc w:val="left"/>
        <w:rPr>
          <w:rFonts w:cs="Tahoma"/>
        </w:rPr>
      </w:pPr>
      <w:r>
        <w:rPr>
          <w:rFonts w:cs="Tahoma"/>
        </w:rPr>
        <w:t>včasné, všestranné</w:t>
      </w:r>
    </w:p>
    <w:p w14:paraId="3108BF7A" w14:textId="77777777" w:rsidR="00B01B06" w:rsidRDefault="00B01B06" w:rsidP="00B01B06">
      <w:pPr>
        <w:widowControl w:val="0"/>
        <w:numPr>
          <w:ilvl w:val="1"/>
          <w:numId w:val="12"/>
        </w:numPr>
        <w:tabs>
          <w:tab w:val="clear" w:pos="340"/>
          <w:tab w:val="left" w:pos="1320"/>
        </w:tabs>
        <w:suppressAutoHyphens/>
        <w:spacing w:line="360" w:lineRule="auto"/>
        <w:ind w:left="1320" w:right="-287" w:hanging="360"/>
        <w:jc w:val="left"/>
        <w:rPr>
          <w:rFonts w:cs="Tahoma"/>
        </w:rPr>
      </w:pPr>
      <w:r>
        <w:rPr>
          <w:rFonts w:cs="Tahoma"/>
        </w:rPr>
        <w:t xml:space="preserve">pedagogicky zdůvodněné </w:t>
      </w:r>
    </w:p>
    <w:p w14:paraId="37A68636" w14:textId="77777777" w:rsidR="00B01B06" w:rsidRDefault="00B01B06" w:rsidP="00B01B06">
      <w:pPr>
        <w:widowControl w:val="0"/>
        <w:numPr>
          <w:ilvl w:val="1"/>
          <w:numId w:val="12"/>
        </w:numPr>
        <w:tabs>
          <w:tab w:val="clear" w:pos="340"/>
          <w:tab w:val="left" w:pos="1320"/>
        </w:tabs>
        <w:suppressAutoHyphens/>
        <w:spacing w:line="360" w:lineRule="auto"/>
        <w:ind w:left="1320" w:right="-287" w:hanging="360"/>
        <w:jc w:val="left"/>
        <w:rPr>
          <w:rFonts w:cs="Tahoma"/>
        </w:rPr>
      </w:pPr>
      <w:r>
        <w:rPr>
          <w:rFonts w:cs="Tahoma"/>
        </w:rPr>
        <w:t>odborně správné a doložené</w:t>
      </w:r>
    </w:p>
    <w:p w14:paraId="0A7785C2" w14:textId="77777777" w:rsidR="00B01B06" w:rsidRDefault="00B01B06" w:rsidP="00B01B06">
      <w:pPr>
        <w:widowControl w:val="0"/>
        <w:numPr>
          <w:ilvl w:val="0"/>
          <w:numId w:val="12"/>
        </w:numPr>
        <w:tabs>
          <w:tab w:val="clear" w:pos="340"/>
          <w:tab w:val="left" w:pos="600"/>
        </w:tabs>
        <w:suppressAutoHyphens/>
        <w:spacing w:line="360" w:lineRule="auto"/>
        <w:ind w:left="600" w:right="-287" w:hanging="360"/>
        <w:rPr>
          <w:rFonts w:cs="Tahoma"/>
        </w:rPr>
      </w:pPr>
      <w:r>
        <w:rPr>
          <w:rFonts w:cs="Tahoma"/>
        </w:rPr>
        <w:t xml:space="preserve">Při hodnocení posuzuje pedagogický pracovník výsledky práce žáka objektivně, nesmí podléhat žádnému vlivu subjektivnímu ani vnějšímu. </w:t>
      </w:r>
    </w:p>
    <w:p w14:paraId="26532989" w14:textId="77777777" w:rsidR="00B01B06" w:rsidRDefault="00B01B06" w:rsidP="00B01B06">
      <w:pPr>
        <w:widowControl w:val="0"/>
        <w:numPr>
          <w:ilvl w:val="0"/>
          <w:numId w:val="12"/>
        </w:numPr>
        <w:tabs>
          <w:tab w:val="clear" w:pos="340"/>
          <w:tab w:val="left" w:pos="600"/>
        </w:tabs>
        <w:suppressAutoHyphens/>
        <w:spacing w:line="360" w:lineRule="auto"/>
        <w:ind w:left="600" w:hanging="360"/>
        <w:jc w:val="left"/>
        <w:rPr>
          <w:rFonts w:cs="Tahoma"/>
          <w:szCs w:val="22"/>
        </w:rPr>
      </w:pPr>
      <w:r>
        <w:rPr>
          <w:rFonts w:cs="Tahoma"/>
          <w:szCs w:val="22"/>
        </w:rPr>
        <w:t xml:space="preserve">Hodnocení výsledků vzdělávání žáka je vyjádřeno klasifikačním stupněm, slovně nebo kombinací obou způsobů. O způsobu hodnocení rozhoduje ředitel se souhlasem školské rady a </w:t>
      </w:r>
      <w:r>
        <w:rPr>
          <w:rFonts w:cs="Tahoma"/>
          <w:szCs w:val="22"/>
        </w:rPr>
        <w:lastRenderedPageBreak/>
        <w:t>zákonných zástupců žáka.</w:t>
      </w:r>
    </w:p>
    <w:p w14:paraId="5F6D403D" w14:textId="77777777" w:rsidR="00B01B06" w:rsidRDefault="00B01B06" w:rsidP="00B01B06">
      <w:pPr>
        <w:widowControl w:val="0"/>
        <w:numPr>
          <w:ilvl w:val="0"/>
          <w:numId w:val="12"/>
        </w:numPr>
        <w:tabs>
          <w:tab w:val="clear" w:pos="340"/>
          <w:tab w:val="left" w:pos="600"/>
        </w:tabs>
        <w:suppressAutoHyphens/>
        <w:spacing w:line="360" w:lineRule="auto"/>
        <w:ind w:left="600" w:hanging="360"/>
        <w:jc w:val="left"/>
        <w:rPr>
          <w:rFonts w:cs="Tahoma"/>
          <w:szCs w:val="22"/>
        </w:rPr>
      </w:pPr>
      <w:r>
        <w:rPr>
          <w:rFonts w:cs="Tahoma"/>
          <w:szCs w:val="22"/>
        </w:rPr>
        <w:t xml:space="preserve">Kritéria pro jednotlivé klasifikační stupně jsou formulována především pro celkovou    klasifikaci. Pedagog nepřeceňuje žádné z uvedených kritérií, posuzuje výkony </w:t>
      </w:r>
      <w:proofErr w:type="gramStart"/>
      <w:r>
        <w:rPr>
          <w:rFonts w:cs="Tahoma"/>
          <w:szCs w:val="22"/>
        </w:rPr>
        <w:t>žáka  komplexně</w:t>
      </w:r>
      <w:proofErr w:type="gramEnd"/>
      <w:r>
        <w:rPr>
          <w:rFonts w:cs="Tahoma"/>
          <w:szCs w:val="22"/>
        </w:rPr>
        <w:t>, v souladu se specifickou povahou předmětu.</w:t>
      </w:r>
    </w:p>
    <w:p w14:paraId="7D464B55" w14:textId="77777777" w:rsidR="00B01B06" w:rsidRDefault="00B01B06" w:rsidP="00B01B06">
      <w:pPr>
        <w:rPr>
          <w:rFonts w:cs="Tahoma"/>
          <w:szCs w:val="22"/>
        </w:rPr>
      </w:pPr>
    </w:p>
    <w:p w14:paraId="0CC500A8" w14:textId="77777777" w:rsidR="00B01B06" w:rsidRDefault="00B01B06" w:rsidP="00B01B06">
      <w:pPr>
        <w:ind w:left="240"/>
        <w:rPr>
          <w:rFonts w:cs="Tahoma"/>
          <w:b/>
          <w:bCs/>
          <w:sz w:val="28"/>
          <w:szCs w:val="28"/>
          <w:u w:val="single"/>
        </w:rPr>
      </w:pPr>
      <w:r>
        <w:rPr>
          <w:rFonts w:cs="Tahoma"/>
          <w:b/>
          <w:bCs/>
          <w:sz w:val="28"/>
          <w:szCs w:val="28"/>
        </w:rPr>
        <w:t xml:space="preserve">B. </w:t>
      </w:r>
      <w:r>
        <w:rPr>
          <w:rFonts w:cs="Tahoma"/>
          <w:b/>
          <w:bCs/>
          <w:sz w:val="28"/>
          <w:szCs w:val="28"/>
          <w:u w:val="single"/>
        </w:rPr>
        <w:t>Zásady hodnocení</w:t>
      </w:r>
    </w:p>
    <w:p w14:paraId="7CB6DB69" w14:textId="77777777" w:rsidR="00B01B06" w:rsidRDefault="00B01B06" w:rsidP="00B01B06">
      <w:pPr>
        <w:ind w:left="240"/>
        <w:jc w:val="center"/>
        <w:rPr>
          <w:rFonts w:cs="Tahoma"/>
          <w:b/>
          <w:bCs/>
          <w:szCs w:val="22"/>
        </w:rPr>
      </w:pPr>
    </w:p>
    <w:p w14:paraId="0E0C35B2" w14:textId="77777777" w:rsidR="00B01B06" w:rsidRDefault="00B01B06" w:rsidP="00B01B06">
      <w:pPr>
        <w:pStyle w:val="Zkladntextodsazen"/>
        <w:widowControl w:val="0"/>
        <w:numPr>
          <w:ilvl w:val="0"/>
          <w:numId w:val="11"/>
        </w:numPr>
        <w:tabs>
          <w:tab w:val="clear" w:pos="340"/>
          <w:tab w:val="left" w:pos="598"/>
        </w:tabs>
        <w:suppressAutoHyphens/>
        <w:spacing w:after="0" w:line="360" w:lineRule="auto"/>
        <w:ind w:left="598" w:hanging="360"/>
        <w:jc w:val="both"/>
        <w:rPr>
          <w:rFonts w:cs="Tahoma"/>
        </w:rPr>
      </w:pPr>
      <w:r>
        <w:rPr>
          <w:rFonts w:cs="Tahoma"/>
        </w:rPr>
        <w:t xml:space="preserve">Výsledky vzdělání žáka a chování žáka ve škole jsou hodnoceny podle úrovně vzdělání žáka, které dosáhl vzhledem k očekávaným výstupům Školního vzdělávacího programu (ŠVP) a </w:t>
      </w:r>
      <w:proofErr w:type="gramStart"/>
      <w:r>
        <w:rPr>
          <w:rFonts w:cs="Tahoma"/>
        </w:rPr>
        <w:t>přiměřeně  k</w:t>
      </w:r>
      <w:proofErr w:type="gramEnd"/>
      <w:r>
        <w:rPr>
          <w:rFonts w:cs="Tahoma"/>
        </w:rPr>
        <w:t> věku žáka.</w:t>
      </w:r>
    </w:p>
    <w:p w14:paraId="0574AC88" w14:textId="77777777" w:rsidR="00B01B06" w:rsidRDefault="00B01B06" w:rsidP="00B01B06">
      <w:pPr>
        <w:widowControl w:val="0"/>
        <w:numPr>
          <w:ilvl w:val="0"/>
          <w:numId w:val="11"/>
        </w:numPr>
        <w:tabs>
          <w:tab w:val="clear" w:pos="340"/>
          <w:tab w:val="left" w:pos="600"/>
        </w:tabs>
        <w:suppressAutoHyphens/>
        <w:spacing w:line="360" w:lineRule="auto"/>
        <w:ind w:left="600" w:hanging="360"/>
        <w:rPr>
          <w:rFonts w:cs="Tahoma"/>
          <w:szCs w:val="22"/>
        </w:rPr>
      </w:pPr>
      <w:r>
        <w:rPr>
          <w:rFonts w:cs="Tahoma"/>
          <w:szCs w:val="22"/>
        </w:rPr>
        <w:t xml:space="preserve">Hodnocení chování žáka ve </w:t>
      </w:r>
      <w:proofErr w:type="gramStart"/>
      <w:r>
        <w:rPr>
          <w:rFonts w:cs="Tahoma"/>
          <w:szCs w:val="22"/>
        </w:rPr>
        <w:t>škole  je</w:t>
      </w:r>
      <w:proofErr w:type="gramEnd"/>
      <w:r>
        <w:rPr>
          <w:rFonts w:cs="Tahoma"/>
          <w:szCs w:val="22"/>
        </w:rPr>
        <w:t xml:space="preserve"> nedílnou součástí celkového hodnocení žáka. Všechny projevy porušování norem chování, agresivity (včetně verbálních forem), netolerance je povinen řešit okamžitě ten pedagogický pracovník, který je projevu přítomen a informuje v co nejkratší době třídního učitele, případně ředitele školy.</w:t>
      </w:r>
    </w:p>
    <w:p w14:paraId="680BA017" w14:textId="77777777" w:rsidR="00B01B06" w:rsidRDefault="00B01B06" w:rsidP="00B01B06">
      <w:pPr>
        <w:widowControl w:val="0"/>
        <w:numPr>
          <w:ilvl w:val="0"/>
          <w:numId w:val="11"/>
        </w:numPr>
        <w:tabs>
          <w:tab w:val="clear" w:pos="340"/>
          <w:tab w:val="left" w:pos="600"/>
        </w:tabs>
        <w:suppressAutoHyphens/>
        <w:spacing w:line="360" w:lineRule="auto"/>
        <w:ind w:left="600" w:hanging="360"/>
        <w:rPr>
          <w:rFonts w:cs="Tahoma"/>
          <w:szCs w:val="22"/>
        </w:rPr>
      </w:pPr>
      <w:r>
        <w:rPr>
          <w:rFonts w:cs="Tahoma"/>
          <w:szCs w:val="22"/>
        </w:rPr>
        <w:t>Při hodnocení výsledků vzdělávání žáků pedagogičtí pracovníci uplatňují přiměřenou náročnost a pedagogický takt vůči žákům, zejména:</w:t>
      </w:r>
    </w:p>
    <w:p w14:paraId="21098586" w14:textId="77777777" w:rsidR="00B01B06" w:rsidRDefault="00B01B06" w:rsidP="00B01B06">
      <w:pPr>
        <w:widowControl w:val="0"/>
        <w:numPr>
          <w:ilvl w:val="1"/>
          <w:numId w:val="11"/>
        </w:numPr>
        <w:tabs>
          <w:tab w:val="clear" w:pos="340"/>
          <w:tab w:val="left" w:pos="1320"/>
        </w:tabs>
        <w:suppressAutoHyphens/>
        <w:spacing w:line="360" w:lineRule="auto"/>
        <w:ind w:left="1320" w:hanging="360"/>
        <w:rPr>
          <w:rFonts w:cs="Tahoma"/>
          <w:szCs w:val="22"/>
        </w:rPr>
      </w:pPr>
      <w:r>
        <w:rPr>
          <w:rFonts w:cs="Tahoma"/>
          <w:szCs w:val="22"/>
        </w:rPr>
        <w:t>neklasifikují žáky hned po jejich návratu do školy při nepřítomnosti delší než jeden týden</w:t>
      </w:r>
    </w:p>
    <w:p w14:paraId="05542021" w14:textId="77777777" w:rsidR="00B01B06" w:rsidRDefault="00B01B06" w:rsidP="00B01B06">
      <w:pPr>
        <w:widowControl w:val="0"/>
        <w:numPr>
          <w:ilvl w:val="1"/>
          <w:numId w:val="11"/>
        </w:numPr>
        <w:tabs>
          <w:tab w:val="clear" w:pos="340"/>
          <w:tab w:val="left" w:pos="1320"/>
        </w:tabs>
        <w:suppressAutoHyphens/>
        <w:spacing w:line="360" w:lineRule="auto"/>
        <w:ind w:left="1320" w:hanging="360"/>
        <w:rPr>
          <w:rFonts w:cs="Tahoma"/>
          <w:szCs w:val="22"/>
        </w:rPr>
      </w:pPr>
      <w:r>
        <w:rPr>
          <w:rFonts w:cs="Tahoma"/>
          <w:szCs w:val="22"/>
        </w:rPr>
        <w:t>účelem zkoušení není nacházet mezery ve vědomostech žáka, ale hodnotit to, co umí a dát mu příležitost to prokázat</w:t>
      </w:r>
    </w:p>
    <w:p w14:paraId="0761392E" w14:textId="77777777" w:rsidR="00B01B06" w:rsidRDefault="00B01B06" w:rsidP="00B01B06">
      <w:pPr>
        <w:widowControl w:val="0"/>
        <w:numPr>
          <w:ilvl w:val="1"/>
          <w:numId w:val="11"/>
        </w:numPr>
        <w:tabs>
          <w:tab w:val="clear" w:pos="340"/>
          <w:tab w:val="left" w:pos="1320"/>
        </w:tabs>
        <w:suppressAutoHyphens/>
        <w:spacing w:line="360" w:lineRule="auto"/>
        <w:ind w:left="1320" w:hanging="360"/>
        <w:rPr>
          <w:rFonts w:cs="Tahoma"/>
          <w:szCs w:val="22"/>
        </w:rPr>
      </w:pPr>
      <w:r>
        <w:rPr>
          <w:rFonts w:cs="Tahoma"/>
          <w:szCs w:val="22"/>
        </w:rPr>
        <w:t>učitel klasifikuje jen probrané učivo, zadávání nové látky k samostatnému nastudování celé třídě není přípustné</w:t>
      </w:r>
    </w:p>
    <w:p w14:paraId="37DB4D1D" w14:textId="77777777" w:rsidR="00B01B06" w:rsidRDefault="00B01B06" w:rsidP="00B01B06">
      <w:pPr>
        <w:widowControl w:val="0"/>
        <w:numPr>
          <w:ilvl w:val="1"/>
          <w:numId w:val="11"/>
        </w:numPr>
        <w:tabs>
          <w:tab w:val="clear" w:pos="340"/>
          <w:tab w:val="left" w:pos="1320"/>
        </w:tabs>
        <w:suppressAutoHyphens/>
        <w:spacing w:line="360" w:lineRule="auto"/>
        <w:ind w:left="1320" w:hanging="360"/>
        <w:rPr>
          <w:rFonts w:cs="Tahoma"/>
          <w:szCs w:val="22"/>
        </w:rPr>
      </w:pPr>
      <w:r>
        <w:rPr>
          <w:rFonts w:cs="Tahoma"/>
          <w:szCs w:val="22"/>
        </w:rPr>
        <w:t>při prověřování znalostí musí mít žáci dostatek času k pochopení, naučení, procvičení a zažití učiva</w:t>
      </w:r>
    </w:p>
    <w:p w14:paraId="732A1C3C" w14:textId="77777777" w:rsidR="00B01B06" w:rsidRDefault="00B01B06" w:rsidP="00B01B06">
      <w:pPr>
        <w:widowControl w:val="0"/>
        <w:numPr>
          <w:ilvl w:val="1"/>
          <w:numId w:val="11"/>
        </w:numPr>
        <w:tabs>
          <w:tab w:val="clear" w:pos="340"/>
          <w:tab w:val="left" w:pos="1320"/>
        </w:tabs>
        <w:suppressAutoHyphens/>
        <w:spacing w:line="360" w:lineRule="auto"/>
        <w:ind w:left="1320" w:hanging="360"/>
        <w:rPr>
          <w:rFonts w:cs="Tahoma"/>
          <w:szCs w:val="22"/>
        </w:rPr>
      </w:pPr>
      <w:r>
        <w:rPr>
          <w:rFonts w:cs="Tahoma"/>
          <w:szCs w:val="22"/>
        </w:rPr>
        <w:t>ke konci klasifikačního období musí mít učitel dostatek podkladů pro jednoznačné hodnocení</w:t>
      </w:r>
    </w:p>
    <w:p w14:paraId="318A2DAC" w14:textId="77777777" w:rsidR="00B01B06" w:rsidRDefault="00B01B06" w:rsidP="00B01B06">
      <w:pPr>
        <w:widowControl w:val="0"/>
        <w:numPr>
          <w:ilvl w:val="1"/>
          <w:numId w:val="11"/>
        </w:numPr>
        <w:tabs>
          <w:tab w:val="clear" w:pos="340"/>
          <w:tab w:val="left" w:pos="1320"/>
        </w:tabs>
        <w:suppressAutoHyphens/>
        <w:spacing w:line="360" w:lineRule="auto"/>
        <w:ind w:left="1320" w:hanging="360"/>
        <w:rPr>
          <w:rFonts w:cs="Tahoma"/>
          <w:szCs w:val="22"/>
        </w:rPr>
      </w:pPr>
      <w:r>
        <w:rPr>
          <w:rFonts w:cs="Tahoma"/>
          <w:szCs w:val="22"/>
        </w:rPr>
        <w:t xml:space="preserve">je nutné </w:t>
      </w:r>
      <w:proofErr w:type="gramStart"/>
      <w:r>
        <w:rPr>
          <w:rFonts w:cs="Tahoma"/>
          <w:szCs w:val="22"/>
        </w:rPr>
        <w:t>rozlišovat  co</w:t>
      </w:r>
      <w:proofErr w:type="gramEnd"/>
      <w:r>
        <w:rPr>
          <w:rFonts w:cs="Tahoma"/>
          <w:szCs w:val="22"/>
        </w:rPr>
        <w:t xml:space="preserve"> je  předmětem  hodnocení  prospěchu a co je předmětem hodnocení chování</w:t>
      </w:r>
    </w:p>
    <w:p w14:paraId="1D06ED56" w14:textId="77777777" w:rsidR="00B01B06" w:rsidRDefault="00B01B06" w:rsidP="00B01B06">
      <w:pPr>
        <w:widowControl w:val="0"/>
        <w:numPr>
          <w:ilvl w:val="0"/>
          <w:numId w:val="11"/>
        </w:numPr>
        <w:tabs>
          <w:tab w:val="clear" w:pos="340"/>
          <w:tab w:val="left" w:pos="600"/>
        </w:tabs>
        <w:suppressAutoHyphens/>
        <w:spacing w:line="360" w:lineRule="auto"/>
        <w:ind w:left="600" w:hanging="360"/>
        <w:rPr>
          <w:rFonts w:cs="Tahoma"/>
          <w:szCs w:val="22"/>
        </w:rPr>
      </w:pPr>
      <w:r>
        <w:rPr>
          <w:rFonts w:cs="Tahoma"/>
          <w:szCs w:val="22"/>
        </w:rPr>
        <w:t xml:space="preserve">Výchovný poradce a třídní učitel jsou povinni seznamovat ostatní vyučující s doporučeními </w:t>
      </w:r>
      <w:proofErr w:type="spellStart"/>
      <w:proofErr w:type="gramStart"/>
      <w:r>
        <w:rPr>
          <w:rFonts w:cs="Tahoma"/>
          <w:szCs w:val="22"/>
        </w:rPr>
        <w:t>pedagogicko</w:t>
      </w:r>
      <w:proofErr w:type="spellEnd"/>
      <w:r>
        <w:rPr>
          <w:rFonts w:cs="Tahoma"/>
          <w:szCs w:val="22"/>
        </w:rPr>
        <w:t xml:space="preserve">  psychologického</w:t>
      </w:r>
      <w:proofErr w:type="gramEnd"/>
      <w:r>
        <w:rPr>
          <w:rFonts w:cs="Tahoma"/>
          <w:szCs w:val="22"/>
        </w:rPr>
        <w:t xml:space="preserve"> vyšetření, která mají vztah ke způsobu hodnocení a klasifikace žáka a způsobu získávání podkladů.</w:t>
      </w:r>
    </w:p>
    <w:p w14:paraId="2DCBCB85" w14:textId="77777777" w:rsidR="00B01B06" w:rsidRDefault="00B01B06" w:rsidP="00B01B06">
      <w:pPr>
        <w:widowControl w:val="0"/>
        <w:numPr>
          <w:ilvl w:val="0"/>
          <w:numId w:val="11"/>
        </w:numPr>
        <w:tabs>
          <w:tab w:val="clear" w:pos="340"/>
          <w:tab w:val="left" w:pos="598"/>
        </w:tabs>
        <w:suppressAutoHyphens/>
        <w:spacing w:line="360" w:lineRule="auto"/>
        <w:ind w:left="598" w:hanging="360"/>
        <w:rPr>
          <w:rFonts w:cs="Tahoma"/>
          <w:szCs w:val="22"/>
        </w:rPr>
      </w:pPr>
      <w:r>
        <w:rPr>
          <w:rFonts w:cs="Tahoma"/>
          <w:szCs w:val="22"/>
        </w:rPr>
        <w:t>Učitel je povinen vést soustavnou evidenci o klasifikaci žáka průkazným způsobem tak, aby mohl doložit správnost své klasifikace i způsob získávání známek (písemné, ústní). V případě dlouhodobé nepřítomnosti předá klasifikační přehled zastupujícímu učiteli nebo vedení školy.</w:t>
      </w:r>
    </w:p>
    <w:p w14:paraId="7E4B6788" w14:textId="77777777" w:rsidR="00B01B06" w:rsidRDefault="00B01B06" w:rsidP="00B01B06">
      <w:pPr>
        <w:widowControl w:val="0"/>
        <w:numPr>
          <w:ilvl w:val="0"/>
          <w:numId w:val="11"/>
        </w:numPr>
        <w:tabs>
          <w:tab w:val="clear" w:pos="340"/>
          <w:tab w:val="left" w:pos="600"/>
        </w:tabs>
        <w:suppressAutoHyphens/>
        <w:spacing w:line="360" w:lineRule="auto"/>
        <w:ind w:left="600" w:hanging="360"/>
        <w:rPr>
          <w:rFonts w:cs="Tahoma"/>
          <w:szCs w:val="22"/>
        </w:rPr>
      </w:pPr>
      <w:r>
        <w:rPr>
          <w:rFonts w:cs="Tahoma"/>
          <w:szCs w:val="22"/>
        </w:rPr>
        <w:t>Žák je hodnocen a klasifikován ve všech vyučovacích předmětech uvedených v učeb-ním plánu pro daný postupný ročník, pokud nebyl rozhodnutím ředitele školy z předmětu uvolněn.</w:t>
      </w:r>
    </w:p>
    <w:p w14:paraId="2DCFD1C8" w14:textId="77777777" w:rsidR="00B01B06" w:rsidRDefault="00B01B06" w:rsidP="00B01B06">
      <w:pPr>
        <w:widowControl w:val="0"/>
        <w:numPr>
          <w:ilvl w:val="0"/>
          <w:numId w:val="11"/>
        </w:numPr>
        <w:tabs>
          <w:tab w:val="clear" w:pos="340"/>
          <w:tab w:val="left" w:pos="600"/>
        </w:tabs>
        <w:suppressAutoHyphens/>
        <w:spacing w:line="360" w:lineRule="auto"/>
        <w:ind w:left="600" w:hanging="360"/>
        <w:rPr>
          <w:rFonts w:cs="Tahoma"/>
          <w:szCs w:val="22"/>
        </w:rPr>
      </w:pPr>
      <w:r>
        <w:rPr>
          <w:rFonts w:cs="Tahoma"/>
          <w:szCs w:val="22"/>
        </w:rPr>
        <w:lastRenderedPageBreak/>
        <w:t xml:space="preserve">Stupeň hodnocení a klasifikace </w:t>
      </w:r>
      <w:proofErr w:type="gramStart"/>
      <w:r>
        <w:rPr>
          <w:rFonts w:cs="Tahoma"/>
          <w:szCs w:val="22"/>
        </w:rPr>
        <w:t>určí</w:t>
      </w:r>
      <w:proofErr w:type="gramEnd"/>
      <w:r>
        <w:rPr>
          <w:rFonts w:cs="Tahoma"/>
          <w:szCs w:val="22"/>
        </w:rPr>
        <w:t xml:space="preserve"> učitel, který vyučuje v příslušném předmětu. V předmětu, ve kterém vyučuje více učitelů, </w:t>
      </w:r>
      <w:proofErr w:type="gramStart"/>
      <w:r>
        <w:rPr>
          <w:rFonts w:cs="Tahoma"/>
          <w:szCs w:val="22"/>
        </w:rPr>
        <w:t>určí</w:t>
      </w:r>
      <w:proofErr w:type="gramEnd"/>
      <w:r>
        <w:rPr>
          <w:rFonts w:cs="Tahoma"/>
          <w:szCs w:val="22"/>
        </w:rPr>
        <w:t xml:space="preserve"> výsledný stupeň za klasifikační období příslušní učitelé po vzájemné dohodě (pracovní vyučování).</w:t>
      </w:r>
      <w:r>
        <w:rPr>
          <w:rFonts w:cs="Tahoma"/>
          <w:szCs w:val="22"/>
        </w:rPr>
        <w:br/>
        <w:t>Výjimku tvoří komisionální zkoušky.</w:t>
      </w:r>
    </w:p>
    <w:p w14:paraId="18AFA56C" w14:textId="77777777" w:rsidR="00B01B06" w:rsidRDefault="00B01B06" w:rsidP="00B01B06">
      <w:pPr>
        <w:widowControl w:val="0"/>
        <w:numPr>
          <w:ilvl w:val="0"/>
          <w:numId w:val="11"/>
        </w:numPr>
        <w:tabs>
          <w:tab w:val="clear" w:pos="340"/>
          <w:tab w:val="left" w:pos="600"/>
        </w:tabs>
        <w:suppressAutoHyphens/>
        <w:spacing w:line="360" w:lineRule="auto"/>
        <w:ind w:left="600" w:hanging="360"/>
        <w:rPr>
          <w:rFonts w:cs="Tahoma"/>
          <w:szCs w:val="22"/>
        </w:rPr>
      </w:pPr>
      <w:r>
        <w:rPr>
          <w:rFonts w:cs="Tahoma"/>
          <w:szCs w:val="22"/>
        </w:rPr>
        <w:t xml:space="preserve">Při celkové klasifikaci přihlíží učitel </w:t>
      </w:r>
      <w:proofErr w:type="gramStart"/>
      <w:r>
        <w:rPr>
          <w:rFonts w:cs="Tahoma"/>
          <w:szCs w:val="22"/>
        </w:rPr>
        <w:t>k  věkovým</w:t>
      </w:r>
      <w:proofErr w:type="gramEnd"/>
      <w:r>
        <w:rPr>
          <w:rFonts w:cs="Tahoma"/>
          <w:szCs w:val="22"/>
        </w:rPr>
        <w:t xml:space="preserve"> zvláštnostem žáka či k  případné zdravotní indispozici žáka. </w:t>
      </w:r>
    </w:p>
    <w:p w14:paraId="2569E9D1" w14:textId="77777777" w:rsidR="00B01B06" w:rsidRDefault="00B01B06" w:rsidP="00B01B06">
      <w:pPr>
        <w:widowControl w:val="0"/>
        <w:numPr>
          <w:ilvl w:val="0"/>
          <w:numId w:val="11"/>
        </w:numPr>
        <w:tabs>
          <w:tab w:val="clear" w:pos="340"/>
          <w:tab w:val="left" w:pos="600"/>
        </w:tabs>
        <w:suppressAutoHyphens/>
        <w:spacing w:line="360" w:lineRule="auto"/>
        <w:ind w:left="600" w:hanging="360"/>
        <w:rPr>
          <w:rFonts w:cs="Tahoma"/>
          <w:szCs w:val="22"/>
        </w:rPr>
      </w:pPr>
      <w:r>
        <w:rPr>
          <w:rFonts w:cs="Tahoma"/>
          <w:szCs w:val="22"/>
        </w:rPr>
        <w:t>Případy zaostávání žáků v učení a nedostatky v jejich chování se projednávají v pedagogické radě. Se zákonným zástupcem projedná vzniklou situaci třídní učitel a vyučující učitel daného předmětu.</w:t>
      </w:r>
    </w:p>
    <w:p w14:paraId="6B3BB8A3" w14:textId="77777777" w:rsidR="00B01B06" w:rsidRDefault="00B01B06" w:rsidP="00B01B06">
      <w:pPr>
        <w:widowControl w:val="0"/>
        <w:numPr>
          <w:ilvl w:val="0"/>
          <w:numId w:val="11"/>
        </w:numPr>
        <w:tabs>
          <w:tab w:val="clear" w:pos="340"/>
          <w:tab w:val="left" w:pos="600"/>
        </w:tabs>
        <w:suppressAutoHyphens/>
        <w:spacing w:line="360" w:lineRule="auto"/>
        <w:ind w:left="600" w:hanging="360"/>
        <w:rPr>
          <w:rFonts w:cs="Tahoma"/>
          <w:szCs w:val="22"/>
        </w:rPr>
      </w:pPr>
      <w:r>
        <w:rPr>
          <w:rFonts w:cs="Tahoma"/>
          <w:szCs w:val="22"/>
        </w:rPr>
        <w:t>Při klasifikaci prospěchu v </w:t>
      </w:r>
      <w:proofErr w:type="gramStart"/>
      <w:r>
        <w:rPr>
          <w:rFonts w:cs="Tahoma"/>
          <w:szCs w:val="22"/>
        </w:rPr>
        <w:t>jednotlivých  předmětech</w:t>
      </w:r>
      <w:proofErr w:type="gramEnd"/>
      <w:r>
        <w:rPr>
          <w:rFonts w:cs="Tahoma"/>
          <w:szCs w:val="22"/>
        </w:rPr>
        <w:t xml:space="preserve">  na konci  klasifikačního období se hodnotí kvalita práce a učební výsledky, jichž žák dosáhl za celé klasifikační období. </w:t>
      </w:r>
    </w:p>
    <w:p w14:paraId="6D272A84" w14:textId="77777777" w:rsidR="00B01B06" w:rsidRDefault="00B01B06" w:rsidP="00B01B06">
      <w:pPr>
        <w:spacing w:line="360" w:lineRule="auto"/>
        <w:ind w:left="600"/>
        <w:rPr>
          <w:rFonts w:cs="Tahoma"/>
          <w:szCs w:val="22"/>
        </w:rPr>
      </w:pPr>
      <w:r>
        <w:rPr>
          <w:rFonts w:cs="Tahoma"/>
          <w:szCs w:val="22"/>
        </w:rPr>
        <w:t>Stupeň prospěchu musí odpovídat průběžnému hodnocení a známkám, které žák získal a které byly sděleny zákonným zástupcům. Při hodnocení se využívá i sebehodnocení žáka.</w:t>
      </w:r>
    </w:p>
    <w:p w14:paraId="1296F9F9" w14:textId="77777777" w:rsidR="00B01B06" w:rsidRDefault="00B01B06" w:rsidP="00B01B06">
      <w:pPr>
        <w:widowControl w:val="0"/>
        <w:numPr>
          <w:ilvl w:val="0"/>
          <w:numId w:val="11"/>
        </w:numPr>
        <w:tabs>
          <w:tab w:val="clear" w:pos="340"/>
          <w:tab w:val="left" w:pos="600"/>
        </w:tabs>
        <w:suppressAutoHyphens/>
        <w:spacing w:line="360" w:lineRule="auto"/>
        <w:ind w:left="600" w:hanging="360"/>
        <w:rPr>
          <w:rFonts w:cs="Tahoma"/>
          <w:szCs w:val="22"/>
        </w:rPr>
      </w:pPr>
      <w:r>
        <w:rPr>
          <w:rFonts w:cs="Tahoma"/>
          <w:szCs w:val="22"/>
        </w:rPr>
        <w:t>Klasifikaci chování navrhuje třídní učitel po projednání s ostatními vyučujícími ve třídě   po projednání v pedagogické radě.</w:t>
      </w:r>
    </w:p>
    <w:p w14:paraId="45008E36" w14:textId="77777777" w:rsidR="00B01B06" w:rsidRDefault="00B01B06" w:rsidP="00B01B06">
      <w:pPr>
        <w:widowControl w:val="0"/>
        <w:numPr>
          <w:ilvl w:val="0"/>
          <w:numId w:val="11"/>
        </w:numPr>
        <w:tabs>
          <w:tab w:val="clear" w:pos="340"/>
          <w:tab w:val="left" w:pos="600"/>
        </w:tabs>
        <w:suppressAutoHyphens/>
        <w:spacing w:line="360" w:lineRule="auto"/>
        <w:ind w:left="600" w:hanging="360"/>
        <w:rPr>
          <w:rFonts w:cs="Tahoma"/>
          <w:szCs w:val="22"/>
        </w:rPr>
      </w:pPr>
      <w:r>
        <w:rPr>
          <w:rFonts w:cs="Tahoma"/>
          <w:szCs w:val="22"/>
        </w:rPr>
        <w:t>Kritériem pro klasifikaci chování je dodržování pravidel slušného chování a dodržování školního řádu. Pedagogové hodnotí a klasifikují chování žáků ve škole a při akcích pořádaných školou.</w:t>
      </w:r>
    </w:p>
    <w:p w14:paraId="415C95C5" w14:textId="77777777" w:rsidR="00B01B06" w:rsidRDefault="00B01B06" w:rsidP="00B01B06">
      <w:pPr>
        <w:widowControl w:val="0"/>
        <w:numPr>
          <w:ilvl w:val="0"/>
          <w:numId w:val="11"/>
        </w:numPr>
        <w:tabs>
          <w:tab w:val="clear" w:pos="340"/>
          <w:tab w:val="left" w:pos="600"/>
        </w:tabs>
        <w:suppressAutoHyphens/>
        <w:spacing w:line="360" w:lineRule="auto"/>
        <w:ind w:left="600" w:hanging="360"/>
        <w:rPr>
          <w:rFonts w:cs="Tahoma"/>
        </w:rPr>
      </w:pPr>
      <w:r>
        <w:rPr>
          <w:rFonts w:cs="Tahoma"/>
        </w:rPr>
        <w:t xml:space="preserve">Na konci každého klasifikačního období, v termínu, který určí ředitel školy (nejpozději 48 hodin před konáním pedagogické rady o </w:t>
      </w:r>
      <w:proofErr w:type="gramStart"/>
      <w:r>
        <w:rPr>
          <w:rFonts w:cs="Tahoma"/>
        </w:rPr>
        <w:t>klasifikaci )</w:t>
      </w:r>
      <w:proofErr w:type="gramEnd"/>
      <w:r>
        <w:rPr>
          <w:rFonts w:cs="Tahoma"/>
        </w:rPr>
        <w:t xml:space="preserve"> učitelé příslušných předmětů zapíší číslicí výsledky celkové klasifikace do katalogových listů, připraví návrhy na případnou klasifikaci v náhradním termínu, návrhy na konání opravných zkoušek, u žáků hodnocených slovně se výsledek celkové klasifikace zapíše do upravených katalogových listů slovně.</w:t>
      </w:r>
    </w:p>
    <w:p w14:paraId="17EA6C7A" w14:textId="77777777" w:rsidR="00B01B06" w:rsidRPr="0037369A" w:rsidRDefault="00B01B06" w:rsidP="00B01B06">
      <w:pPr>
        <w:widowControl w:val="0"/>
        <w:suppressAutoHyphens/>
        <w:spacing w:line="360" w:lineRule="auto"/>
        <w:rPr>
          <w:rFonts w:cs="Tahoma"/>
        </w:rPr>
      </w:pPr>
    </w:p>
    <w:p w14:paraId="175049DB" w14:textId="77777777" w:rsidR="00B01B06" w:rsidRPr="0037369A" w:rsidRDefault="00B01B06" w:rsidP="00B01B06">
      <w:pPr>
        <w:spacing w:line="360" w:lineRule="auto"/>
        <w:rPr>
          <w:rFonts w:cs="Tahoma"/>
          <w:b/>
          <w:bCs/>
          <w:sz w:val="28"/>
          <w:szCs w:val="28"/>
          <w:u w:val="single"/>
        </w:rPr>
      </w:pPr>
      <w:r>
        <w:rPr>
          <w:rFonts w:cs="Tahoma"/>
          <w:b/>
          <w:bCs/>
          <w:sz w:val="28"/>
          <w:szCs w:val="28"/>
        </w:rPr>
        <w:t xml:space="preserve">C. </w:t>
      </w:r>
      <w:r>
        <w:rPr>
          <w:rFonts w:cs="Tahoma"/>
          <w:b/>
          <w:bCs/>
          <w:sz w:val="28"/>
          <w:szCs w:val="28"/>
          <w:u w:val="single"/>
        </w:rPr>
        <w:t>Způsob získávání podkladů pro hodnocení</w:t>
      </w:r>
    </w:p>
    <w:p w14:paraId="7E2E1F9C" w14:textId="77777777" w:rsidR="00B01B06" w:rsidRDefault="00B01B06" w:rsidP="00B01B06">
      <w:pPr>
        <w:widowControl w:val="0"/>
        <w:numPr>
          <w:ilvl w:val="0"/>
          <w:numId w:val="18"/>
        </w:numPr>
        <w:tabs>
          <w:tab w:val="clear" w:pos="360"/>
          <w:tab w:val="left" w:pos="720"/>
        </w:tabs>
        <w:suppressAutoHyphens/>
        <w:spacing w:line="360" w:lineRule="auto"/>
        <w:ind w:left="720" w:hanging="480"/>
        <w:rPr>
          <w:rFonts w:cs="Tahoma"/>
          <w:szCs w:val="22"/>
        </w:rPr>
      </w:pPr>
      <w:r>
        <w:rPr>
          <w:rFonts w:cs="Tahoma"/>
          <w:szCs w:val="22"/>
        </w:rPr>
        <w:t xml:space="preserve">Hodnocení průběhu a výsledků vzdělávání a chování žáků pedagogickými pracovníky </w:t>
      </w:r>
    </w:p>
    <w:p w14:paraId="4A7FA7B2" w14:textId="77777777" w:rsidR="00B01B06" w:rsidRDefault="00B01B06" w:rsidP="00B01B06">
      <w:pPr>
        <w:spacing w:line="360" w:lineRule="auto"/>
        <w:ind w:left="240"/>
        <w:rPr>
          <w:rFonts w:cs="Tahoma"/>
          <w:szCs w:val="22"/>
        </w:rPr>
      </w:pPr>
      <w:r>
        <w:rPr>
          <w:rFonts w:cs="Tahoma"/>
          <w:szCs w:val="22"/>
        </w:rPr>
        <w:t xml:space="preserve">        je jednoznačné, srozumitelné, srovnatelné s předem stanovenými kritérii, věcné,  </w:t>
      </w:r>
    </w:p>
    <w:p w14:paraId="1E51339A" w14:textId="77777777" w:rsidR="00B01B06" w:rsidRDefault="00B01B06" w:rsidP="00B01B06">
      <w:pPr>
        <w:spacing w:line="360" w:lineRule="auto"/>
        <w:ind w:left="240"/>
        <w:rPr>
          <w:rFonts w:cs="Tahoma"/>
          <w:szCs w:val="22"/>
        </w:rPr>
      </w:pPr>
      <w:r>
        <w:rPr>
          <w:rFonts w:cs="Tahoma"/>
          <w:szCs w:val="22"/>
        </w:rPr>
        <w:t xml:space="preserve">        všestranné, pedagogicky zdůvodnitelné, odborně správné a doložitelné.</w:t>
      </w:r>
    </w:p>
    <w:p w14:paraId="2C356FEA" w14:textId="77777777" w:rsidR="00B01B06" w:rsidRDefault="00B01B06" w:rsidP="00B01B06">
      <w:pPr>
        <w:widowControl w:val="0"/>
        <w:numPr>
          <w:ilvl w:val="0"/>
          <w:numId w:val="9"/>
        </w:numPr>
        <w:tabs>
          <w:tab w:val="clear" w:pos="340"/>
          <w:tab w:val="left" w:pos="660"/>
        </w:tabs>
        <w:suppressAutoHyphens/>
        <w:spacing w:line="360" w:lineRule="auto"/>
        <w:ind w:left="660" w:hanging="360"/>
        <w:jc w:val="left"/>
        <w:rPr>
          <w:rFonts w:cs="Tahoma"/>
          <w:szCs w:val="22"/>
        </w:rPr>
      </w:pPr>
      <w:r>
        <w:rPr>
          <w:rFonts w:cs="Tahoma"/>
          <w:szCs w:val="22"/>
        </w:rPr>
        <w:t xml:space="preserve">Podklady pro hodnocení a klasifikaci výchovně </w:t>
      </w:r>
      <w:proofErr w:type="gramStart"/>
      <w:r>
        <w:rPr>
          <w:rFonts w:cs="Tahoma"/>
          <w:szCs w:val="22"/>
        </w:rPr>
        <w:t>vzdělávacích  výsledků</w:t>
      </w:r>
      <w:proofErr w:type="gramEnd"/>
      <w:r>
        <w:rPr>
          <w:rFonts w:cs="Tahoma"/>
          <w:szCs w:val="22"/>
        </w:rPr>
        <w:t xml:space="preserve"> a chování žáků získává učitel zejména těmito metodami a formami:</w:t>
      </w:r>
    </w:p>
    <w:p w14:paraId="19133D1A" w14:textId="77777777" w:rsidR="00B01B06" w:rsidRDefault="00B01B06" w:rsidP="00B01B06">
      <w:pPr>
        <w:widowControl w:val="0"/>
        <w:numPr>
          <w:ilvl w:val="1"/>
          <w:numId w:val="11"/>
        </w:numPr>
        <w:tabs>
          <w:tab w:val="clear" w:pos="340"/>
          <w:tab w:val="left" w:pos="1320"/>
        </w:tabs>
        <w:suppressAutoHyphens/>
        <w:spacing w:line="360" w:lineRule="auto"/>
        <w:ind w:left="1320" w:hanging="360"/>
        <w:rPr>
          <w:rFonts w:cs="Tahoma"/>
          <w:szCs w:val="22"/>
        </w:rPr>
      </w:pPr>
      <w:r>
        <w:rPr>
          <w:rFonts w:cs="Tahoma"/>
          <w:szCs w:val="22"/>
        </w:rPr>
        <w:t>diagnostickým pozorováním žáků</w:t>
      </w:r>
    </w:p>
    <w:p w14:paraId="121BC0CD" w14:textId="77777777" w:rsidR="00B01B06" w:rsidRDefault="00B01B06" w:rsidP="00B01B06">
      <w:pPr>
        <w:widowControl w:val="0"/>
        <w:numPr>
          <w:ilvl w:val="1"/>
          <w:numId w:val="11"/>
        </w:numPr>
        <w:tabs>
          <w:tab w:val="clear" w:pos="340"/>
          <w:tab w:val="left" w:pos="1320"/>
        </w:tabs>
        <w:suppressAutoHyphens/>
        <w:spacing w:line="360" w:lineRule="auto"/>
        <w:ind w:left="1320" w:hanging="360"/>
        <w:rPr>
          <w:rFonts w:cs="Tahoma"/>
          <w:szCs w:val="22"/>
        </w:rPr>
      </w:pPr>
      <w:r>
        <w:rPr>
          <w:rFonts w:cs="Tahoma"/>
          <w:szCs w:val="22"/>
        </w:rPr>
        <w:t>sledováním výkonů žáka, jeho aktivity, připravenosti na vyučování</w:t>
      </w:r>
    </w:p>
    <w:p w14:paraId="4DC02E58" w14:textId="77777777" w:rsidR="00B01B06" w:rsidRDefault="00B01B06" w:rsidP="00B01B06">
      <w:pPr>
        <w:widowControl w:val="0"/>
        <w:numPr>
          <w:ilvl w:val="1"/>
          <w:numId w:val="11"/>
        </w:numPr>
        <w:tabs>
          <w:tab w:val="clear" w:pos="340"/>
          <w:tab w:val="left" w:pos="1320"/>
        </w:tabs>
        <w:suppressAutoHyphens/>
        <w:spacing w:line="360" w:lineRule="auto"/>
        <w:ind w:left="1320" w:hanging="360"/>
        <w:rPr>
          <w:rFonts w:cs="Tahoma"/>
          <w:szCs w:val="22"/>
        </w:rPr>
      </w:pPr>
      <w:r>
        <w:rPr>
          <w:rFonts w:cs="Tahoma"/>
          <w:szCs w:val="22"/>
        </w:rPr>
        <w:t xml:space="preserve">konzultacemi s ostatními vyučujícími, pracovníky speciálně pedagogického centra, </w:t>
      </w:r>
      <w:proofErr w:type="spellStart"/>
      <w:r>
        <w:rPr>
          <w:rFonts w:cs="Tahoma"/>
          <w:szCs w:val="22"/>
        </w:rPr>
        <w:t>pedagogicko</w:t>
      </w:r>
      <w:proofErr w:type="spellEnd"/>
      <w:r>
        <w:rPr>
          <w:rFonts w:cs="Tahoma"/>
          <w:szCs w:val="22"/>
        </w:rPr>
        <w:t xml:space="preserve"> – psychologické poradny, dětskými a odbornými lékaři, zákonnými zástupci žáka</w:t>
      </w:r>
    </w:p>
    <w:p w14:paraId="60BED6CF" w14:textId="77777777" w:rsidR="00B01B06" w:rsidRDefault="00B01B06" w:rsidP="00B01B06">
      <w:pPr>
        <w:widowControl w:val="0"/>
        <w:numPr>
          <w:ilvl w:val="1"/>
          <w:numId w:val="11"/>
        </w:numPr>
        <w:tabs>
          <w:tab w:val="clear" w:pos="340"/>
          <w:tab w:val="left" w:pos="1320"/>
        </w:tabs>
        <w:suppressAutoHyphens/>
        <w:spacing w:line="360" w:lineRule="auto"/>
        <w:ind w:left="1320" w:hanging="360"/>
        <w:rPr>
          <w:rFonts w:cs="Tahoma"/>
          <w:szCs w:val="22"/>
        </w:rPr>
      </w:pPr>
      <w:r>
        <w:rPr>
          <w:rFonts w:cs="Tahoma"/>
          <w:szCs w:val="22"/>
        </w:rPr>
        <w:lastRenderedPageBreak/>
        <w:t>prověřováním vědomostí, dovedností a návyků formou různých zkoušek – ústní, písemné, pohybové, praktické, grafické, testy, pokusy</w:t>
      </w:r>
    </w:p>
    <w:p w14:paraId="1443B22C" w14:textId="77777777" w:rsidR="00B01B06" w:rsidRPr="00941D44" w:rsidRDefault="00B01B06" w:rsidP="00B01B06">
      <w:pPr>
        <w:rPr>
          <w:b/>
          <w:sz w:val="24"/>
        </w:rPr>
      </w:pPr>
      <w:r w:rsidRPr="00941D44">
        <w:rPr>
          <w:b/>
          <w:sz w:val="24"/>
        </w:rPr>
        <w:t>Podle možností a stupně postižení žáka se používá hodnocení, které žákovi více vyhovuje</w:t>
      </w:r>
      <w:r w:rsidRPr="00941D44">
        <w:rPr>
          <w:b/>
          <w:sz w:val="24"/>
        </w:rPr>
        <w:tab/>
      </w:r>
      <w:proofErr w:type="gramStart"/>
      <w:r w:rsidRPr="00941D44">
        <w:rPr>
          <w:b/>
          <w:sz w:val="24"/>
        </w:rPr>
        <w:t>a)  průběžné</w:t>
      </w:r>
      <w:proofErr w:type="gramEnd"/>
      <w:r w:rsidRPr="00941D44">
        <w:rPr>
          <w:b/>
          <w:sz w:val="24"/>
        </w:rPr>
        <w:t xml:space="preserve"> ústní hodnocení</w:t>
      </w:r>
    </w:p>
    <w:p w14:paraId="0416F5D7" w14:textId="77777777" w:rsidR="00B01B06" w:rsidRDefault="00B01B06" w:rsidP="00B01B06">
      <w:pPr>
        <w:widowControl w:val="0"/>
        <w:numPr>
          <w:ilvl w:val="2"/>
          <w:numId w:val="14"/>
        </w:numPr>
        <w:tabs>
          <w:tab w:val="clear" w:pos="340"/>
          <w:tab w:val="num" w:pos="2220"/>
          <w:tab w:val="left" w:pos="2770"/>
          <w:tab w:val="left" w:pos="2835"/>
        </w:tabs>
        <w:suppressAutoHyphens/>
        <w:spacing w:line="360" w:lineRule="auto"/>
        <w:ind w:left="2770" w:hanging="360"/>
        <w:jc w:val="left"/>
        <w:rPr>
          <w:rFonts w:cs="Tahoma"/>
          <w:szCs w:val="22"/>
        </w:rPr>
      </w:pPr>
      <w:r>
        <w:rPr>
          <w:rFonts w:cs="Tahoma"/>
          <w:szCs w:val="22"/>
        </w:rPr>
        <w:t>v průběhu činností žáka</w:t>
      </w:r>
    </w:p>
    <w:p w14:paraId="7FE1E0E4" w14:textId="77777777" w:rsidR="00B01B06" w:rsidRDefault="00B01B06" w:rsidP="00B01B06">
      <w:pPr>
        <w:widowControl w:val="0"/>
        <w:numPr>
          <w:ilvl w:val="2"/>
          <w:numId w:val="14"/>
        </w:numPr>
        <w:tabs>
          <w:tab w:val="clear" w:pos="340"/>
          <w:tab w:val="num" w:pos="2220"/>
          <w:tab w:val="left" w:pos="2770"/>
          <w:tab w:val="left" w:pos="2835"/>
        </w:tabs>
        <w:suppressAutoHyphens/>
        <w:spacing w:line="360" w:lineRule="auto"/>
        <w:ind w:left="2770" w:hanging="360"/>
        <w:jc w:val="left"/>
        <w:rPr>
          <w:rFonts w:cs="Tahoma"/>
          <w:szCs w:val="22"/>
        </w:rPr>
      </w:pPr>
      <w:r>
        <w:rPr>
          <w:rFonts w:cs="Tahoma"/>
          <w:szCs w:val="22"/>
        </w:rPr>
        <w:t>na konci činnosti – zpětná vazba</w:t>
      </w:r>
    </w:p>
    <w:p w14:paraId="177D75FA" w14:textId="77777777" w:rsidR="00B01B06" w:rsidRDefault="00B01B06" w:rsidP="00B01B06">
      <w:pPr>
        <w:widowControl w:val="0"/>
        <w:numPr>
          <w:ilvl w:val="2"/>
          <w:numId w:val="14"/>
        </w:numPr>
        <w:tabs>
          <w:tab w:val="clear" w:pos="340"/>
          <w:tab w:val="num" w:pos="2220"/>
          <w:tab w:val="left" w:pos="2770"/>
          <w:tab w:val="left" w:pos="2835"/>
        </w:tabs>
        <w:suppressAutoHyphens/>
        <w:spacing w:line="360" w:lineRule="auto"/>
        <w:ind w:left="2770" w:hanging="360"/>
        <w:jc w:val="left"/>
        <w:rPr>
          <w:rFonts w:cs="Tahoma"/>
          <w:szCs w:val="22"/>
        </w:rPr>
      </w:pPr>
      <w:r>
        <w:rPr>
          <w:rFonts w:cs="Tahoma"/>
          <w:szCs w:val="22"/>
        </w:rPr>
        <w:t>individuálními pohovory se žákem</w:t>
      </w:r>
    </w:p>
    <w:p w14:paraId="4323C812" w14:textId="77777777" w:rsidR="00B01B06" w:rsidRDefault="00B01B06" w:rsidP="00B01B06">
      <w:pPr>
        <w:tabs>
          <w:tab w:val="left" w:pos="2410"/>
        </w:tabs>
        <w:spacing w:line="360" w:lineRule="auto"/>
        <w:rPr>
          <w:rFonts w:cs="Tahoma"/>
          <w:b/>
          <w:bCs/>
          <w:szCs w:val="22"/>
        </w:rPr>
      </w:pPr>
      <w:r>
        <w:rPr>
          <w:rFonts w:cs="Tahoma"/>
          <w:b/>
          <w:bCs/>
          <w:szCs w:val="22"/>
        </w:rPr>
        <w:t xml:space="preserve">b)  průběžné písemné hodnocení </w:t>
      </w:r>
    </w:p>
    <w:p w14:paraId="4EBF229F" w14:textId="77777777" w:rsidR="00B01B06" w:rsidRDefault="00B01B06" w:rsidP="00B01B06">
      <w:pPr>
        <w:widowControl w:val="0"/>
        <w:numPr>
          <w:ilvl w:val="2"/>
          <w:numId w:val="14"/>
        </w:numPr>
        <w:tabs>
          <w:tab w:val="clear" w:pos="340"/>
          <w:tab w:val="num" w:pos="2220"/>
          <w:tab w:val="left" w:pos="2770"/>
          <w:tab w:val="left" w:pos="2835"/>
        </w:tabs>
        <w:suppressAutoHyphens/>
        <w:spacing w:line="360" w:lineRule="auto"/>
        <w:ind w:left="2770" w:hanging="360"/>
        <w:jc w:val="left"/>
        <w:rPr>
          <w:rFonts w:cs="Tahoma"/>
          <w:szCs w:val="22"/>
        </w:rPr>
      </w:pPr>
      <w:r>
        <w:rPr>
          <w:rFonts w:cs="Tahoma"/>
          <w:szCs w:val="22"/>
        </w:rPr>
        <w:t>informace pro žáka o jeho úrovni zvládání očekávaných výstupů (diktáty, desetiminutovky)</w:t>
      </w:r>
    </w:p>
    <w:p w14:paraId="159FFD90" w14:textId="77777777" w:rsidR="00B01B06" w:rsidRDefault="00B01B06" w:rsidP="00B01B06">
      <w:pPr>
        <w:widowControl w:val="0"/>
        <w:numPr>
          <w:ilvl w:val="2"/>
          <w:numId w:val="14"/>
        </w:numPr>
        <w:tabs>
          <w:tab w:val="clear" w:pos="340"/>
          <w:tab w:val="num" w:pos="2220"/>
          <w:tab w:val="left" w:pos="2770"/>
          <w:tab w:val="left" w:pos="2835"/>
        </w:tabs>
        <w:suppressAutoHyphens/>
        <w:spacing w:line="360" w:lineRule="auto"/>
        <w:ind w:left="2770" w:hanging="360"/>
        <w:jc w:val="left"/>
        <w:rPr>
          <w:rFonts w:cs="Tahoma"/>
          <w:szCs w:val="22"/>
        </w:rPr>
      </w:pPr>
      <w:r>
        <w:rPr>
          <w:rFonts w:cs="Tahoma"/>
          <w:szCs w:val="22"/>
        </w:rPr>
        <w:t xml:space="preserve">kontrolní práce alespoň dvakrát za </w:t>
      </w:r>
      <w:proofErr w:type="gramStart"/>
      <w:r>
        <w:rPr>
          <w:rFonts w:cs="Tahoma"/>
          <w:szCs w:val="22"/>
        </w:rPr>
        <w:t>pololetí  po</w:t>
      </w:r>
      <w:proofErr w:type="gramEnd"/>
      <w:r>
        <w:rPr>
          <w:rFonts w:cs="Tahoma"/>
          <w:szCs w:val="22"/>
        </w:rPr>
        <w:t xml:space="preserve"> předchozí přípravě</w:t>
      </w:r>
    </w:p>
    <w:p w14:paraId="35CF41F3" w14:textId="77777777" w:rsidR="00B01B06" w:rsidRDefault="00B01B06" w:rsidP="00B01B06">
      <w:pPr>
        <w:widowControl w:val="0"/>
        <w:numPr>
          <w:ilvl w:val="2"/>
          <w:numId w:val="14"/>
        </w:numPr>
        <w:tabs>
          <w:tab w:val="clear" w:pos="340"/>
          <w:tab w:val="num" w:pos="2220"/>
          <w:tab w:val="left" w:pos="2770"/>
          <w:tab w:val="left" w:pos="2835"/>
        </w:tabs>
        <w:suppressAutoHyphens/>
        <w:spacing w:line="360" w:lineRule="auto"/>
        <w:ind w:left="2770" w:hanging="360"/>
        <w:jc w:val="left"/>
        <w:rPr>
          <w:rFonts w:cs="Tahoma"/>
          <w:szCs w:val="22"/>
        </w:rPr>
      </w:pPr>
      <w:r>
        <w:rPr>
          <w:rFonts w:cs="Tahoma"/>
          <w:szCs w:val="22"/>
        </w:rPr>
        <w:t>formou testů</w:t>
      </w:r>
    </w:p>
    <w:p w14:paraId="6B21C970" w14:textId="77777777" w:rsidR="00B01B06" w:rsidRDefault="00B01B06" w:rsidP="00B01B06">
      <w:pPr>
        <w:widowControl w:val="0"/>
        <w:numPr>
          <w:ilvl w:val="0"/>
          <w:numId w:val="9"/>
        </w:numPr>
        <w:tabs>
          <w:tab w:val="clear" w:pos="340"/>
          <w:tab w:val="left" w:pos="660"/>
        </w:tabs>
        <w:suppressAutoHyphens/>
        <w:spacing w:line="360" w:lineRule="auto"/>
        <w:ind w:left="660" w:hanging="360"/>
        <w:rPr>
          <w:rFonts w:cs="Tahoma"/>
          <w:szCs w:val="22"/>
        </w:rPr>
      </w:pPr>
      <w:r>
        <w:rPr>
          <w:rFonts w:cs="Tahoma"/>
          <w:szCs w:val="22"/>
        </w:rPr>
        <w:t>Žáci 2.- 9. postupného ročníku musí mít z každého předmětu alespoň 4 známky pro hodnocení za každé pololetí. Zkoušení (písemné i ústní) je prováděno zásadně před kolektivem třídy. Nepřípustné je individuální přezkušování v kabinetech a jiných prostorách školy.</w:t>
      </w:r>
    </w:p>
    <w:p w14:paraId="0A39B671" w14:textId="77777777" w:rsidR="00B01B06" w:rsidRDefault="00B01B06" w:rsidP="00B01B06">
      <w:pPr>
        <w:widowControl w:val="0"/>
        <w:numPr>
          <w:ilvl w:val="0"/>
          <w:numId w:val="9"/>
        </w:numPr>
        <w:tabs>
          <w:tab w:val="clear" w:pos="340"/>
          <w:tab w:val="left" w:pos="660"/>
        </w:tabs>
        <w:suppressAutoHyphens/>
        <w:spacing w:line="360" w:lineRule="auto"/>
        <w:ind w:left="660" w:hanging="360"/>
        <w:rPr>
          <w:rFonts w:cs="Tahoma"/>
          <w:szCs w:val="22"/>
        </w:rPr>
      </w:pPr>
      <w:r>
        <w:rPr>
          <w:rFonts w:cs="Tahoma"/>
          <w:szCs w:val="22"/>
        </w:rPr>
        <w:t>Po ústním vyzkoušení oznámí učitel žákovi výsledek hodnocení okamžitě. Učitel slovně zdůvodní své hodnocení. Výsledky hodnocení písemných prací oznámí učitel žákovi nejpozději do týdne.</w:t>
      </w:r>
    </w:p>
    <w:p w14:paraId="6318BE21" w14:textId="77777777" w:rsidR="00B01B06" w:rsidRDefault="00B01B06" w:rsidP="00B01B06">
      <w:pPr>
        <w:widowControl w:val="0"/>
        <w:numPr>
          <w:ilvl w:val="0"/>
          <w:numId w:val="9"/>
        </w:numPr>
        <w:tabs>
          <w:tab w:val="clear" w:pos="340"/>
          <w:tab w:val="left" w:pos="660"/>
        </w:tabs>
        <w:suppressAutoHyphens/>
        <w:spacing w:line="360" w:lineRule="auto"/>
        <w:ind w:left="660" w:hanging="360"/>
        <w:rPr>
          <w:rFonts w:cs="Tahoma"/>
          <w:szCs w:val="22"/>
        </w:rPr>
      </w:pPr>
      <w:r>
        <w:rPr>
          <w:rFonts w:cs="Tahoma"/>
          <w:szCs w:val="22"/>
        </w:rPr>
        <w:t>Konkrétní písemné práce rozvrhne učitel rovnoměrně na celý školní rok. Doporučuje se zadávat je častěji a v kratším rozsahu.</w:t>
      </w:r>
    </w:p>
    <w:p w14:paraId="4742D0DA" w14:textId="77777777" w:rsidR="00B01B06" w:rsidRDefault="00B01B06" w:rsidP="00B01B06">
      <w:pPr>
        <w:widowControl w:val="0"/>
        <w:numPr>
          <w:ilvl w:val="0"/>
          <w:numId w:val="9"/>
        </w:numPr>
        <w:tabs>
          <w:tab w:val="clear" w:pos="340"/>
          <w:tab w:val="left" w:pos="660"/>
        </w:tabs>
        <w:suppressAutoHyphens/>
        <w:spacing w:line="360" w:lineRule="auto"/>
        <w:ind w:left="660" w:hanging="360"/>
        <w:rPr>
          <w:rFonts w:cs="Tahoma"/>
          <w:szCs w:val="22"/>
        </w:rPr>
      </w:pPr>
      <w:r>
        <w:rPr>
          <w:rFonts w:cs="Tahoma"/>
          <w:szCs w:val="22"/>
        </w:rPr>
        <w:t>V jednom dni mohou žáci psát pouze jednu písemnou práci většího rozsahu.)</w:t>
      </w:r>
    </w:p>
    <w:p w14:paraId="6953255E" w14:textId="77777777" w:rsidR="00B01B06" w:rsidRDefault="00B01B06" w:rsidP="00B01B06">
      <w:pPr>
        <w:widowControl w:val="0"/>
        <w:numPr>
          <w:ilvl w:val="0"/>
          <w:numId w:val="9"/>
        </w:numPr>
        <w:tabs>
          <w:tab w:val="clear" w:pos="340"/>
          <w:tab w:val="left" w:pos="660"/>
        </w:tabs>
        <w:suppressAutoHyphens/>
        <w:spacing w:line="360" w:lineRule="auto"/>
        <w:ind w:left="660" w:hanging="360"/>
        <w:rPr>
          <w:rFonts w:cs="Tahoma"/>
          <w:szCs w:val="22"/>
        </w:rPr>
      </w:pPr>
      <w:r>
        <w:rPr>
          <w:rFonts w:cs="Tahoma"/>
          <w:szCs w:val="22"/>
        </w:rPr>
        <w:t>Písemné práce uchovává vyučující po dobu, během které se klasifikace žáka určuje nebo ve které se k ní mohou zákonní zástupci odvolat (celý školní rok + prázdniny).</w:t>
      </w:r>
    </w:p>
    <w:p w14:paraId="35CD6FC0" w14:textId="77777777" w:rsidR="00B01B06" w:rsidRDefault="00B01B06" w:rsidP="00B01B06">
      <w:pPr>
        <w:tabs>
          <w:tab w:val="left" w:pos="390"/>
        </w:tabs>
        <w:spacing w:line="360" w:lineRule="auto"/>
        <w:ind w:left="660"/>
        <w:rPr>
          <w:rFonts w:cs="Tahoma"/>
          <w:szCs w:val="22"/>
        </w:rPr>
      </w:pPr>
      <w:r>
        <w:rPr>
          <w:rFonts w:cs="Tahoma"/>
          <w:szCs w:val="22"/>
        </w:rPr>
        <w:t>V případě žáků s odloženou klasifikací nebo opravnými zkouškami se práce uchovávají do 31.10. následujícího školního roku. Opravené písemné práce musí být předloženy všem žákům a na požádání i zákonným zástupcům. Při hodnocení a klasifikaci průběžné i celkové se uplatňuje přiměřená náročnost vůči žákovi – stupeň postižení, zdravotní stav a individuální a věkové zvláštnosti žáka.</w:t>
      </w:r>
    </w:p>
    <w:p w14:paraId="2544E21B" w14:textId="77777777" w:rsidR="00B01B06" w:rsidRPr="0037369A" w:rsidRDefault="00B01B06" w:rsidP="00B01B06">
      <w:pPr>
        <w:tabs>
          <w:tab w:val="left" w:pos="390"/>
        </w:tabs>
        <w:spacing w:line="360" w:lineRule="auto"/>
        <w:ind w:left="660"/>
        <w:rPr>
          <w:rFonts w:cs="Tahoma"/>
          <w:szCs w:val="22"/>
        </w:rPr>
      </w:pPr>
    </w:p>
    <w:p w14:paraId="5EA2F8FA" w14:textId="77777777" w:rsidR="00B01B06" w:rsidRPr="0037369A" w:rsidRDefault="00B01B06" w:rsidP="00B01B06">
      <w:pPr>
        <w:tabs>
          <w:tab w:val="left" w:pos="390"/>
        </w:tabs>
        <w:spacing w:line="360" w:lineRule="auto"/>
        <w:rPr>
          <w:rFonts w:cs="Tahoma"/>
          <w:b/>
          <w:bCs/>
          <w:sz w:val="28"/>
          <w:szCs w:val="28"/>
          <w:u w:val="single"/>
        </w:rPr>
      </w:pPr>
      <w:r>
        <w:rPr>
          <w:rFonts w:cs="Tahoma"/>
          <w:b/>
          <w:bCs/>
          <w:sz w:val="28"/>
          <w:szCs w:val="28"/>
        </w:rPr>
        <w:t xml:space="preserve">D. </w:t>
      </w:r>
      <w:r>
        <w:rPr>
          <w:rFonts w:cs="Tahoma"/>
          <w:b/>
          <w:bCs/>
          <w:sz w:val="28"/>
          <w:szCs w:val="28"/>
          <w:u w:val="single"/>
        </w:rPr>
        <w:t>Zásady a pravidla pro sebehodnocení žáků (autoevaluace)</w:t>
      </w:r>
    </w:p>
    <w:p w14:paraId="2D36807D" w14:textId="77777777" w:rsidR="00B01B06" w:rsidRDefault="00B01B06" w:rsidP="00B01B06">
      <w:pPr>
        <w:spacing w:line="360" w:lineRule="auto"/>
        <w:rPr>
          <w:rFonts w:cs="Tahoma"/>
          <w:szCs w:val="22"/>
        </w:rPr>
      </w:pPr>
      <w:r>
        <w:rPr>
          <w:rFonts w:cs="Tahoma"/>
          <w:szCs w:val="22"/>
        </w:rPr>
        <w:t xml:space="preserve">    Sebehodnocení žáků </w:t>
      </w:r>
      <w:proofErr w:type="gramStart"/>
      <w:r>
        <w:rPr>
          <w:rFonts w:cs="Tahoma"/>
          <w:szCs w:val="22"/>
        </w:rPr>
        <w:t>slouží</w:t>
      </w:r>
      <w:proofErr w:type="gramEnd"/>
      <w:r>
        <w:rPr>
          <w:rFonts w:cs="Tahoma"/>
          <w:szCs w:val="22"/>
        </w:rPr>
        <w:t xml:space="preserve"> k podpoře jejich odpovědnosti za vlastní práci a jejím smyslem     </w:t>
      </w:r>
    </w:p>
    <w:p w14:paraId="1EEC03F1" w14:textId="77777777" w:rsidR="00B01B06" w:rsidRDefault="00B01B06" w:rsidP="00B01B06">
      <w:pPr>
        <w:spacing w:line="360" w:lineRule="auto"/>
        <w:rPr>
          <w:rFonts w:cs="Tahoma"/>
          <w:szCs w:val="22"/>
        </w:rPr>
      </w:pPr>
      <w:r>
        <w:rPr>
          <w:rFonts w:cs="Tahoma"/>
          <w:szCs w:val="22"/>
        </w:rPr>
        <w:t xml:space="preserve">    je zlepšování kvality práce žáků ve škole.</w:t>
      </w:r>
    </w:p>
    <w:p w14:paraId="5F6007CB" w14:textId="77777777" w:rsidR="00B01B06" w:rsidRDefault="00B01B06" w:rsidP="00B01B06">
      <w:pPr>
        <w:spacing w:line="360" w:lineRule="auto"/>
        <w:rPr>
          <w:rFonts w:cs="Tahoma"/>
          <w:szCs w:val="22"/>
        </w:rPr>
      </w:pPr>
      <w:r>
        <w:rPr>
          <w:rFonts w:cs="Tahoma"/>
          <w:szCs w:val="22"/>
        </w:rPr>
        <w:t xml:space="preserve">    Je prováděno:</w:t>
      </w:r>
    </w:p>
    <w:p w14:paraId="0217EF62" w14:textId="77777777" w:rsidR="00B01B06" w:rsidRDefault="00B01B06" w:rsidP="00B01B06">
      <w:pPr>
        <w:widowControl w:val="0"/>
        <w:numPr>
          <w:ilvl w:val="1"/>
          <w:numId w:val="11"/>
        </w:numPr>
        <w:tabs>
          <w:tab w:val="clear" w:pos="340"/>
          <w:tab w:val="left" w:pos="1320"/>
        </w:tabs>
        <w:suppressAutoHyphens/>
        <w:spacing w:line="360" w:lineRule="auto"/>
        <w:ind w:left="1320" w:hanging="360"/>
        <w:rPr>
          <w:rFonts w:cs="Tahoma"/>
          <w:szCs w:val="22"/>
        </w:rPr>
      </w:pPr>
      <w:r>
        <w:rPr>
          <w:rFonts w:cs="Tahoma"/>
          <w:szCs w:val="22"/>
        </w:rPr>
        <w:lastRenderedPageBreak/>
        <w:t xml:space="preserve">průběžně </w:t>
      </w:r>
      <w:proofErr w:type="gramStart"/>
      <w:r>
        <w:rPr>
          <w:rFonts w:cs="Tahoma"/>
          <w:szCs w:val="22"/>
        </w:rPr>
        <w:t>( při</w:t>
      </w:r>
      <w:proofErr w:type="gramEnd"/>
      <w:r>
        <w:rPr>
          <w:rFonts w:cs="Tahoma"/>
          <w:szCs w:val="22"/>
        </w:rPr>
        <w:t xml:space="preserve"> klasifikaci, hodnocení chování, při denní práci ..)</w:t>
      </w:r>
    </w:p>
    <w:p w14:paraId="6B474702" w14:textId="77777777" w:rsidR="00B01B06" w:rsidRDefault="00B01B06" w:rsidP="00B01B06">
      <w:pPr>
        <w:widowControl w:val="0"/>
        <w:numPr>
          <w:ilvl w:val="1"/>
          <w:numId w:val="11"/>
        </w:numPr>
        <w:tabs>
          <w:tab w:val="clear" w:pos="340"/>
          <w:tab w:val="left" w:pos="1320"/>
        </w:tabs>
        <w:suppressAutoHyphens/>
        <w:spacing w:line="360" w:lineRule="auto"/>
        <w:ind w:left="1320" w:hanging="360"/>
        <w:rPr>
          <w:rFonts w:cs="Tahoma"/>
          <w:szCs w:val="22"/>
        </w:rPr>
      </w:pPr>
      <w:r>
        <w:rPr>
          <w:rFonts w:cs="Tahoma"/>
          <w:szCs w:val="22"/>
        </w:rPr>
        <w:t xml:space="preserve">čtvrtletně </w:t>
      </w:r>
      <w:proofErr w:type="gramStart"/>
      <w:r>
        <w:rPr>
          <w:rFonts w:cs="Tahoma"/>
          <w:szCs w:val="22"/>
        </w:rPr>
        <w:t>( na</w:t>
      </w:r>
      <w:proofErr w:type="gramEnd"/>
      <w:r>
        <w:rPr>
          <w:rFonts w:cs="Tahoma"/>
          <w:szCs w:val="22"/>
        </w:rPr>
        <w:t xml:space="preserve"> I. stupni ústní formou, na II. stupni ústní i písemnou formou, např.  na třídnických hodinách)</w:t>
      </w:r>
    </w:p>
    <w:p w14:paraId="287C11B7" w14:textId="77777777" w:rsidR="00B01B06" w:rsidRDefault="00B01B06" w:rsidP="00B01B06">
      <w:pPr>
        <w:widowControl w:val="0"/>
        <w:numPr>
          <w:ilvl w:val="1"/>
          <w:numId w:val="11"/>
        </w:numPr>
        <w:tabs>
          <w:tab w:val="clear" w:pos="340"/>
          <w:tab w:val="left" w:pos="1320"/>
        </w:tabs>
        <w:suppressAutoHyphens/>
        <w:spacing w:line="360" w:lineRule="auto"/>
        <w:ind w:left="1320" w:hanging="360"/>
        <w:rPr>
          <w:rFonts w:cs="Tahoma"/>
          <w:szCs w:val="22"/>
        </w:rPr>
      </w:pPr>
      <w:r>
        <w:rPr>
          <w:rFonts w:cs="Tahoma"/>
          <w:szCs w:val="22"/>
        </w:rPr>
        <w:t xml:space="preserve">na konci školní docházky </w:t>
      </w:r>
      <w:proofErr w:type="gramStart"/>
      <w:r>
        <w:rPr>
          <w:rFonts w:cs="Tahoma"/>
          <w:szCs w:val="22"/>
        </w:rPr>
        <w:t>( celkové</w:t>
      </w:r>
      <w:proofErr w:type="gramEnd"/>
      <w:r>
        <w:rPr>
          <w:rFonts w:cs="Tahoma"/>
          <w:szCs w:val="22"/>
        </w:rPr>
        <w:t xml:space="preserve"> hodnocení vlastní činnosti)</w:t>
      </w:r>
    </w:p>
    <w:p w14:paraId="3AC058F2" w14:textId="77777777" w:rsidR="00B01B06" w:rsidRDefault="00B01B06" w:rsidP="00B01B06">
      <w:pPr>
        <w:spacing w:line="360" w:lineRule="auto"/>
        <w:ind w:left="303"/>
        <w:rPr>
          <w:rFonts w:cs="Tahoma"/>
          <w:szCs w:val="22"/>
        </w:rPr>
      </w:pPr>
      <w:r>
        <w:rPr>
          <w:rFonts w:cs="Tahoma"/>
          <w:szCs w:val="22"/>
        </w:rPr>
        <w:t>Žák by měl být veden k tomu, aby byl schopen posoudit úroveň následujících kompetencí:</w:t>
      </w:r>
    </w:p>
    <w:p w14:paraId="00210FFD" w14:textId="77777777" w:rsidR="00B01B06" w:rsidRDefault="00B01B06" w:rsidP="00B01B06">
      <w:pPr>
        <w:widowControl w:val="0"/>
        <w:numPr>
          <w:ilvl w:val="1"/>
          <w:numId w:val="11"/>
        </w:numPr>
        <w:tabs>
          <w:tab w:val="clear" w:pos="340"/>
          <w:tab w:val="left" w:pos="1323"/>
        </w:tabs>
        <w:suppressAutoHyphens/>
        <w:spacing w:line="360" w:lineRule="auto"/>
        <w:ind w:left="1323" w:hanging="360"/>
        <w:rPr>
          <w:rFonts w:cs="Tahoma"/>
          <w:szCs w:val="22"/>
        </w:rPr>
      </w:pPr>
      <w:r>
        <w:rPr>
          <w:rFonts w:cs="Tahoma"/>
          <w:szCs w:val="22"/>
        </w:rPr>
        <w:t>schopnost přímé aplikace získaných vědomostí v praxi</w:t>
      </w:r>
    </w:p>
    <w:p w14:paraId="0F6F08BF" w14:textId="77777777" w:rsidR="00B01B06" w:rsidRDefault="00B01B06" w:rsidP="00B01B06">
      <w:pPr>
        <w:widowControl w:val="0"/>
        <w:numPr>
          <w:ilvl w:val="1"/>
          <w:numId w:val="11"/>
        </w:numPr>
        <w:tabs>
          <w:tab w:val="clear" w:pos="340"/>
          <w:tab w:val="left" w:pos="1323"/>
        </w:tabs>
        <w:suppressAutoHyphens/>
        <w:spacing w:line="360" w:lineRule="auto"/>
        <w:ind w:left="1323" w:hanging="360"/>
        <w:rPr>
          <w:rFonts w:cs="Tahoma"/>
          <w:szCs w:val="22"/>
        </w:rPr>
      </w:pPr>
      <w:r>
        <w:rPr>
          <w:rFonts w:cs="Tahoma"/>
          <w:szCs w:val="22"/>
        </w:rPr>
        <w:t>orientace v daném problému s využitím získaných vědomostí, dovedností a znalostí</w:t>
      </w:r>
    </w:p>
    <w:p w14:paraId="31AF44D5" w14:textId="77777777" w:rsidR="00B01B06" w:rsidRDefault="00B01B06" w:rsidP="00B01B06">
      <w:pPr>
        <w:widowControl w:val="0"/>
        <w:numPr>
          <w:ilvl w:val="1"/>
          <w:numId w:val="11"/>
        </w:numPr>
        <w:tabs>
          <w:tab w:val="clear" w:pos="340"/>
          <w:tab w:val="left" w:pos="1318"/>
        </w:tabs>
        <w:suppressAutoHyphens/>
        <w:spacing w:line="360" w:lineRule="auto"/>
        <w:ind w:left="1318" w:hanging="360"/>
        <w:rPr>
          <w:rFonts w:cs="Tahoma"/>
          <w:szCs w:val="22"/>
        </w:rPr>
      </w:pPr>
      <w:r>
        <w:rPr>
          <w:rFonts w:cs="Tahoma"/>
          <w:szCs w:val="22"/>
        </w:rPr>
        <w:t>schopnost žáka prosadit se ve třídním kolektivu při řešení týmových úkolů</w:t>
      </w:r>
    </w:p>
    <w:p w14:paraId="2BF05F20" w14:textId="77777777" w:rsidR="00B01B06" w:rsidRDefault="00B01B06" w:rsidP="00B01B06">
      <w:pPr>
        <w:widowControl w:val="0"/>
        <w:numPr>
          <w:ilvl w:val="1"/>
          <w:numId w:val="11"/>
        </w:numPr>
        <w:tabs>
          <w:tab w:val="clear" w:pos="340"/>
          <w:tab w:val="left" w:pos="1318"/>
        </w:tabs>
        <w:suppressAutoHyphens/>
        <w:spacing w:line="360" w:lineRule="auto"/>
        <w:ind w:left="1318" w:hanging="360"/>
        <w:rPr>
          <w:rFonts w:cs="Tahoma"/>
          <w:szCs w:val="22"/>
        </w:rPr>
      </w:pPr>
      <w:r>
        <w:rPr>
          <w:rFonts w:cs="Tahoma"/>
          <w:szCs w:val="22"/>
        </w:rPr>
        <w:t>schopnost změny své role v kolektivu vrstevníků, pochopení role kolektivu</w:t>
      </w:r>
    </w:p>
    <w:p w14:paraId="3F7E2013" w14:textId="77777777" w:rsidR="00B01B06" w:rsidRDefault="00B01B06" w:rsidP="00B01B06">
      <w:pPr>
        <w:widowControl w:val="0"/>
        <w:numPr>
          <w:ilvl w:val="1"/>
          <w:numId w:val="11"/>
        </w:numPr>
        <w:tabs>
          <w:tab w:val="clear" w:pos="340"/>
          <w:tab w:val="left" w:pos="1318"/>
        </w:tabs>
        <w:suppressAutoHyphens/>
        <w:spacing w:line="360" w:lineRule="auto"/>
        <w:ind w:left="1318" w:hanging="360"/>
        <w:rPr>
          <w:rFonts w:cs="Tahoma"/>
          <w:szCs w:val="22"/>
        </w:rPr>
      </w:pPr>
      <w:r>
        <w:rPr>
          <w:rFonts w:cs="Tahoma"/>
          <w:szCs w:val="22"/>
        </w:rPr>
        <w:t>schopnost samostatné prezentace svých znalostí formou otevřených mluvních cvičení, psaní textů</w:t>
      </w:r>
    </w:p>
    <w:p w14:paraId="64A13D63" w14:textId="77777777" w:rsidR="00B01B06" w:rsidRDefault="00B01B06" w:rsidP="00B01B06">
      <w:pPr>
        <w:widowControl w:val="0"/>
        <w:numPr>
          <w:ilvl w:val="1"/>
          <w:numId w:val="11"/>
        </w:numPr>
        <w:tabs>
          <w:tab w:val="clear" w:pos="340"/>
          <w:tab w:val="left" w:pos="1318"/>
        </w:tabs>
        <w:suppressAutoHyphens/>
        <w:spacing w:line="360" w:lineRule="auto"/>
        <w:ind w:left="1318" w:hanging="360"/>
        <w:rPr>
          <w:rFonts w:cs="Tahoma"/>
          <w:szCs w:val="22"/>
        </w:rPr>
      </w:pPr>
      <w:r>
        <w:rPr>
          <w:rFonts w:cs="Tahoma"/>
          <w:szCs w:val="22"/>
        </w:rPr>
        <w:t>schopnost výběru určitých informací, selekce nepodstatných věcí</w:t>
      </w:r>
    </w:p>
    <w:p w14:paraId="18BCD98E" w14:textId="77777777" w:rsidR="00B01B06" w:rsidRDefault="00B01B06" w:rsidP="00B01B06">
      <w:pPr>
        <w:widowControl w:val="0"/>
        <w:numPr>
          <w:ilvl w:val="1"/>
          <w:numId w:val="11"/>
        </w:numPr>
        <w:tabs>
          <w:tab w:val="clear" w:pos="340"/>
          <w:tab w:val="left" w:pos="1318"/>
        </w:tabs>
        <w:suppressAutoHyphens/>
        <w:spacing w:line="360" w:lineRule="auto"/>
        <w:ind w:left="1318" w:hanging="360"/>
        <w:rPr>
          <w:rFonts w:cs="Tahoma"/>
          <w:szCs w:val="22"/>
        </w:rPr>
      </w:pPr>
      <w:r>
        <w:rPr>
          <w:rFonts w:cs="Tahoma"/>
          <w:szCs w:val="22"/>
        </w:rPr>
        <w:t>využívání mezipředmětových vztahů</w:t>
      </w:r>
    </w:p>
    <w:p w14:paraId="1FF2E738" w14:textId="77777777" w:rsidR="00B01B06" w:rsidRDefault="00B01B06" w:rsidP="00B01B06">
      <w:pPr>
        <w:widowControl w:val="0"/>
        <w:numPr>
          <w:ilvl w:val="1"/>
          <w:numId w:val="11"/>
        </w:numPr>
        <w:tabs>
          <w:tab w:val="clear" w:pos="340"/>
          <w:tab w:val="left" w:pos="1318"/>
        </w:tabs>
        <w:suppressAutoHyphens/>
        <w:spacing w:line="360" w:lineRule="auto"/>
        <w:ind w:left="1318" w:hanging="360"/>
        <w:rPr>
          <w:rFonts w:cs="Tahoma"/>
          <w:szCs w:val="22"/>
        </w:rPr>
      </w:pPr>
      <w:r>
        <w:rPr>
          <w:rFonts w:cs="Tahoma"/>
          <w:szCs w:val="22"/>
        </w:rPr>
        <w:t>schopnost pochopení rovnováhy práv a povinností</w:t>
      </w:r>
    </w:p>
    <w:p w14:paraId="449CFF86" w14:textId="77777777" w:rsidR="00B01B06" w:rsidRDefault="00B01B06" w:rsidP="00B01B06">
      <w:pPr>
        <w:rPr>
          <w:rFonts w:cs="Tahoma"/>
          <w:szCs w:val="22"/>
        </w:rPr>
      </w:pPr>
    </w:p>
    <w:p w14:paraId="560389A6" w14:textId="77777777" w:rsidR="00B01B06" w:rsidRDefault="00B01B06" w:rsidP="00B01B06">
      <w:pPr>
        <w:rPr>
          <w:rFonts w:cs="Tahoma"/>
          <w:szCs w:val="22"/>
        </w:rPr>
      </w:pPr>
    </w:p>
    <w:p w14:paraId="60C49A91" w14:textId="77777777" w:rsidR="00B01B06" w:rsidRDefault="00B01B06" w:rsidP="00B01B06">
      <w:pPr>
        <w:ind w:left="360"/>
        <w:rPr>
          <w:rFonts w:cs="Tahoma"/>
          <w:b/>
          <w:bCs/>
          <w:sz w:val="28"/>
          <w:szCs w:val="28"/>
          <w:u w:val="single"/>
        </w:rPr>
      </w:pPr>
      <w:r>
        <w:rPr>
          <w:rFonts w:cs="Tahoma"/>
          <w:b/>
          <w:bCs/>
          <w:sz w:val="28"/>
          <w:szCs w:val="28"/>
        </w:rPr>
        <w:t>E.</w:t>
      </w:r>
      <w:r>
        <w:rPr>
          <w:rFonts w:cs="Tahoma"/>
          <w:b/>
          <w:bCs/>
          <w:sz w:val="28"/>
          <w:szCs w:val="28"/>
          <w:u w:val="single"/>
        </w:rPr>
        <w:t xml:space="preserve"> Stupně hodnocení chování a prospěchu dle §14 a §15 vyhlášky č.48/2005 Sb., </w:t>
      </w:r>
      <w:proofErr w:type="gramStart"/>
      <w:r>
        <w:rPr>
          <w:rFonts w:cs="Tahoma"/>
          <w:b/>
          <w:bCs/>
          <w:sz w:val="28"/>
          <w:szCs w:val="28"/>
          <w:u w:val="single"/>
        </w:rPr>
        <w:t>o  základním</w:t>
      </w:r>
      <w:proofErr w:type="gramEnd"/>
      <w:r>
        <w:rPr>
          <w:rFonts w:cs="Tahoma"/>
          <w:b/>
          <w:bCs/>
          <w:sz w:val="28"/>
          <w:szCs w:val="28"/>
          <w:u w:val="single"/>
        </w:rPr>
        <w:t xml:space="preserve"> vzdělání a některých náležitostech plnění povinné školní docházky, jejich charakteristika včetně předem stanovených kritérií</w:t>
      </w:r>
    </w:p>
    <w:p w14:paraId="716A90C7" w14:textId="77777777" w:rsidR="00B01B06" w:rsidRDefault="00B01B06" w:rsidP="00B01B06">
      <w:pPr>
        <w:pStyle w:val="Seznam"/>
        <w:rPr>
          <w:szCs w:val="22"/>
        </w:rPr>
      </w:pPr>
    </w:p>
    <w:p w14:paraId="204115E9" w14:textId="77777777" w:rsidR="00B01B06" w:rsidRDefault="00B01B06" w:rsidP="00B01B06">
      <w:pPr>
        <w:spacing w:line="360" w:lineRule="auto"/>
        <w:rPr>
          <w:rFonts w:cs="Tahoma"/>
          <w:szCs w:val="22"/>
        </w:rPr>
      </w:pPr>
      <w:r>
        <w:rPr>
          <w:rFonts w:cs="Tahoma"/>
          <w:b/>
          <w:szCs w:val="22"/>
        </w:rPr>
        <w:t xml:space="preserve">           A.   </w:t>
      </w:r>
      <w:r>
        <w:rPr>
          <w:rFonts w:cs="Tahoma"/>
          <w:szCs w:val="22"/>
        </w:rPr>
        <w:t xml:space="preserve">1. Chování žáka ve škole a na akcích pořádaných školou se v případě klasifikace    </w:t>
      </w:r>
    </w:p>
    <w:p w14:paraId="7BF2499B" w14:textId="77777777" w:rsidR="00B01B06" w:rsidRDefault="00B01B06" w:rsidP="00B01B06">
      <w:pPr>
        <w:spacing w:line="360" w:lineRule="auto"/>
        <w:rPr>
          <w:rFonts w:cs="Tahoma"/>
          <w:szCs w:val="22"/>
        </w:rPr>
      </w:pPr>
      <w:r>
        <w:rPr>
          <w:rFonts w:cs="Tahoma"/>
          <w:szCs w:val="22"/>
        </w:rPr>
        <w:t xml:space="preserve">                       hodnotí </w:t>
      </w:r>
      <w:r>
        <w:rPr>
          <w:rFonts w:cs="Tahoma"/>
          <w:szCs w:val="22"/>
        </w:rPr>
        <w:br/>
        <w:t xml:space="preserve">               na vysvědčení takto:</w:t>
      </w:r>
    </w:p>
    <w:p w14:paraId="18FEC7D5" w14:textId="77777777" w:rsidR="00B01B06" w:rsidRDefault="00B01B06" w:rsidP="00B01B06">
      <w:pPr>
        <w:tabs>
          <w:tab w:val="left" w:pos="2835"/>
        </w:tabs>
        <w:spacing w:line="360" w:lineRule="auto"/>
        <w:rPr>
          <w:rFonts w:cs="Tahoma"/>
          <w:szCs w:val="22"/>
        </w:rPr>
      </w:pPr>
      <w:r>
        <w:rPr>
          <w:rFonts w:cs="Tahoma"/>
          <w:szCs w:val="22"/>
        </w:rPr>
        <w:tab/>
        <w:t>1 – velmi dobré</w:t>
      </w:r>
    </w:p>
    <w:p w14:paraId="0144E80F" w14:textId="77777777" w:rsidR="00B01B06" w:rsidRDefault="00B01B06" w:rsidP="00B01B06">
      <w:pPr>
        <w:tabs>
          <w:tab w:val="left" w:pos="2835"/>
        </w:tabs>
        <w:spacing w:line="360" w:lineRule="auto"/>
        <w:rPr>
          <w:rFonts w:cs="Tahoma"/>
          <w:szCs w:val="22"/>
        </w:rPr>
      </w:pPr>
      <w:r>
        <w:rPr>
          <w:rFonts w:cs="Tahoma"/>
          <w:szCs w:val="22"/>
        </w:rPr>
        <w:tab/>
        <w:t>2 – uspokojivé</w:t>
      </w:r>
    </w:p>
    <w:p w14:paraId="4B874B55" w14:textId="77777777" w:rsidR="00B01B06" w:rsidRDefault="00B01B06" w:rsidP="00B01B06">
      <w:pPr>
        <w:tabs>
          <w:tab w:val="left" w:pos="2835"/>
        </w:tabs>
        <w:spacing w:line="360" w:lineRule="auto"/>
        <w:rPr>
          <w:rFonts w:cs="Tahoma"/>
          <w:szCs w:val="22"/>
        </w:rPr>
      </w:pPr>
      <w:r>
        <w:rPr>
          <w:rFonts w:cs="Tahoma"/>
          <w:szCs w:val="22"/>
        </w:rPr>
        <w:tab/>
        <w:t>3 – neuspokojivé</w:t>
      </w:r>
    </w:p>
    <w:p w14:paraId="2061EB73" w14:textId="77777777" w:rsidR="00B01B06" w:rsidRDefault="00B01B06" w:rsidP="00B01B06">
      <w:pPr>
        <w:tabs>
          <w:tab w:val="left" w:pos="284"/>
        </w:tabs>
        <w:spacing w:line="360" w:lineRule="auto"/>
        <w:rPr>
          <w:rFonts w:cs="Tahoma"/>
          <w:szCs w:val="22"/>
        </w:rPr>
      </w:pPr>
    </w:p>
    <w:p w14:paraId="67926B79" w14:textId="77777777" w:rsidR="00B01B06" w:rsidRDefault="00B01B06" w:rsidP="00B01B06">
      <w:pPr>
        <w:tabs>
          <w:tab w:val="left" w:pos="284"/>
        </w:tabs>
        <w:spacing w:line="360" w:lineRule="auto"/>
        <w:rPr>
          <w:rFonts w:cs="Tahoma"/>
          <w:b/>
          <w:bCs/>
          <w:szCs w:val="22"/>
          <w:u w:val="single"/>
        </w:rPr>
      </w:pPr>
      <w:r>
        <w:rPr>
          <w:rFonts w:cs="Tahoma"/>
          <w:b/>
          <w:bCs/>
          <w:szCs w:val="22"/>
        </w:rPr>
        <w:tab/>
      </w:r>
      <w:r>
        <w:rPr>
          <w:rFonts w:cs="Tahoma"/>
          <w:b/>
          <w:bCs/>
          <w:szCs w:val="22"/>
          <w:u w:val="single"/>
        </w:rPr>
        <w:t>Kritéria pro klasifikaci chování:</w:t>
      </w:r>
    </w:p>
    <w:p w14:paraId="7731F2D8" w14:textId="77777777" w:rsidR="00B01B06" w:rsidRDefault="00B01B06" w:rsidP="00B01B06">
      <w:pPr>
        <w:tabs>
          <w:tab w:val="left" w:pos="284"/>
        </w:tabs>
        <w:spacing w:line="360" w:lineRule="auto"/>
        <w:rPr>
          <w:rFonts w:cs="Tahoma"/>
          <w:b/>
          <w:bCs/>
          <w:szCs w:val="22"/>
        </w:rPr>
      </w:pPr>
      <w:r>
        <w:rPr>
          <w:rFonts w:cs="Tahoma"/>
          <w:szCs w:val="22"/>
        </w:rPr>
        <w:tab/>
      </w:r>
      <w:r>
        <w:rPr>
          <w:rFonts w:cs="Tahoma"/>
          <w:b/>
          <w:bCs/>
          <w:szCs w:val="22"/>
        </w:rPr>
        <w:t xml:space="preserve">Stupeň 1 (velmi dobré) </w:t>
      </w:r>
    </w:p>
    <w:p w14:paraId="523E4C44" w14:textId="77777777" w:rsidR="00B01B06" w:rsidRDefault="00B01B06" w:rsidP="00B01B06">
      <w:pPr>
        <w:tabs>
          <w:tab w:val="left" w:pos="709"/>
        </w:tabs>
        <w:spacing w:line="360" w:lineRule="auto"/>
        <w:rPr>
          <w:rFonts w:cs="Tahoma"/>
          <w:szCs w:val="22"/>
        </w:rPr>
      </w:pPr>
      <w:r>
        <w:rPr>
          <w:rFonts w:cs="Tahoma"/>
          <w:b/>
          <w:bCs/>
          <w:szCs w:val="22"/>
        </w:rPr>
        <w:tab/>
      </w:r>
      <w:r>
        <w:rPr>
          <w:rFonts w:cs="Tahoma"/>
          <w:szCs w:val="22"/>
        </w:rPr>
        <w:t>Žák respektuje ustanovení školního řádu a osvojil si základní pravidla společenského chování, která dodržuje. Projevuje dobrý vztah k učitelům i spolužákům.</w:t>
      </w:r>
    </w:p>
    <w:p w14:paraId="3B00BA06" w14:textId="77777777" w:rsidR="00B01B06" w:rsidRDefault="00B01B06" w:rsidP="00B01B06">
      <w:pPr>
        <w:tabs>
          <w:tab w:val="left" w:pos="284"/>
        </w:tabs>
        <w:spacing w:line="360" w:lineRule="auto"/>
        <w:rPr>
          <w:rFonts w:cs="Tahoma"/>
          <w:b/>
          <w:bCs/>
          <w:szCs w:val="22"/>
        </w:rPr>
      </w:pPr>
      <w:r>
        <w:rPr>
          <w:rFonts w:cs="Tahoma"/>
          <w:b/>
          <w:bCs/>
          <w:szCs w:val="22"/>
        </w:rPr>
        <w:tab/>
        <w:t>Stupeň 2 (uspokojivé)</w:t>
      </w:r>
    </w:p>
    <w:p w14:paraId="25ED528C" w14:textId="77777777" w:rsidR="00B01B06" w:rsidRDefault="00B01B06" w:rsidP="00B01B06">
      <w:pPr>
        <w:pStyle w:val="Zkladntext"/>
        <w:tabs>
          <w:tab w:val="left" w:pos="709"/>
        </w:tabs>
        <w:spacing w:line="360" w:lineRule="auto"/>
        <w:jc w:val="both"/>
        <w:rPr>
          <w:rFonts w:cs="Tahoma"/>
          <w:szCs w:val="22"/>
        </w:rPr>
      </w:pPr>
      <w:r>
        <w:rPr>
          <w:rFonts w:cs="Tahoma"/>
          <w:szCs w:val="22"/>
        </w:rPr>
        <w:tab/>
        <w:t xml:space="preserve">Žák se dopustil závažného přestupku nebo se dopouští opakovaně méně závažných přestupků proti ustanovení školního řádu a pravidlům společenského soužití ve škole. Žák je však přístupný výchovnému působení a </w:t>
      </w:r>
      <w:proofErr w:type="gramStart"/>
      <w:r>
        <w:rPr>
          <w:rFonts w:cs="Tahoma"/>
          <w:szCs w:val="22"/>
        </w:rPr>
        <w:t>snaží</w:t>
      </w:r>
      <w:proofErr w:type="gramEnd"/>
      <w:r>
        <w:rPr>
          <w:rFonts w:cs="Tahoma"/>
          <w:szCs w:val="22"/>
        </w:rPr>
        <w:t xml:space="preserve"> se své chyby napravit. Žák má více než 40 neomluvených hodin.</w:t>
      </w:r>
    </w:p>
    <w:p w14:paraId="1C847A96" w14:textId="77777777" w:rsidR="00B01B06" w:rsidRDefault="00B01B06" w:rsidP="00B01B06">
      <w:pPr>
        <w:tabs>
          <w:tab w:val="left" w:pos="284"/>
        </w:tabs>
        <w:spacing w:line="360" w:lineRule="auto"/>
        <w:rPr>
          <w:rFonts w:cs="Tahoma"/>
          <w:b/>
          <w:bCs/>
          <w:szCs w:val="22"/>
        </w:rPr>
      </w:pPr>
      <w:r>
        <w:rPr>
          <w:rFonts w:cs="Tahoma"/>
          <w:b/>
          <w:bCs/>
          <w:szCs w:val="22"/>
        </w:rPr>
        <w:lastRenderedPageBreak/>
        <w:tab/>
        <w:t>Stupeň 3 (neuspokojivé)</w:t>
      </w:r>
    </w:p>
    <w:p w14:paraId="215F8909" w14:textId="77777777" w:rsidR="00B01B06" w:rsidRDefault="00B01B06" w:rsidP="00B01B06">
      <w:pPr>
        <w:pStyle w:val="Zkladntext31"/>
        <w:tabs>
          <w:tab w:val="left" w:pos="709"/>
        </w:tabs>
        <w:spacing w:line="360" w:lineRule="auto"/>
        <w:rPr>
          <w:szCs w:val="22"/>
        </w:rPr>
      </w:pPr>
      <w:r>
        <w:rPr>
          <w:szCs w:val="22"/>
        </w:rPr>
        <w:tab/>
        <w:t>Žák se dopouští závažných přestupků proti školnímu řádu, nerespektuje pravidla společenského soužití a porušuje právní normy. Přes udělená opatření k posílení kázně pokračuje v asociálním chování a nemá snahu své chyby napravit. Žák má více než 60 neomluvených hodin.</w:t>
      </w:r>
    </w:p>
    <w:p w14:paraId="6918EF1D" w14:textId="77777777" w:rsidR="00B01B06" w:rsidRDefault="00B01B06" w:rsidP="00B01B06">
      <w:pPr>
        <w:spacing w:line="360" w:lineRule="auto"/>
        <w:ind w:left="240"/>
        <w:rPr>
          <w:rFonts w:cs="Tahoma"/>
          <w:szCs w:val="22"/>
        </w:rPr>
      </w:pPr>
    </w:p>
    <w:p w14:paraId="7C9A2B5C" w14:textId="77777777" w:rsidR="00B01B06" w:rsidRPr="00941D44" w:rsidRDefault="00B01B06" w:rsidP="00B01B06">
      <w:pPr>
        <w:rPr>
          <w:b/>
          <w:sz w:val="24"/>
        </w:rPr>
      </w:pPr>
      <w:r w:rsidRPr="00941D44">
        <w:rPr>
          <w:b/>
          <w:sz w:val="24"/>
        </w:rPr>
        <w:t>Výchovná opatření</w:t>
      </w:r>
    </w:p>
    <w:p w14:paraId="417E63FB" w14:textId="77777777" w:rsidR="00B01B06" w:rsidRDefault="00B01B06" w:rsidP="00B01B06">
      <w:pPr>
        <w:widowControl w:val="0"/>
        <w:numPr>
          <w:ilvl w:val="0"/>
          <w:numId w:val="4"/>
        </w:numPr>
        <w:tabs>
          <w:tab w:val="clear" w:pos="340"/>
          <w:tab w:val="num" w:pos="0"/>
          <w:tab w:val="left" w:pos="360"/>
          <w:tab w:val="left" w:pos="720"/>
        </w:tabs>
        <w:suppressAutoHyphens/>
        <w:spacing w:line="360" w:lineRule="auto"/>
        <w:ind w:left="360" w:firstLine="0"/>
        <w:rPr>
          <w:rFonts w:cs="Tahoma"/>
          <w:szCs w:val="22"/>
        </w:rPr>
      </w:pPr>
      <w:r>
        <w:rPr>
          <w:rFonts w:cs="Tahoma"/>
          <w:szCs w:val="22"/>
        </w:rPr>
        <w:t xml:space="preserve">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za dlouhodobou úspěšnou práci a za reprezentaci školy na veřejnosti. </w:t>
      </w:r>
    </w:p>
    <w:p w14:paraId="28CE5BE4" w14:textId="77777777" w:rsidR="00B01B06" w:rsidRDefault="00B01B06" w:rsidP="00B01B06">
      <w:pPr>
        <w:widowControl w:val="0"/>
        <w:numPr>
          <w:ilvl w:val="0"/>
          <w:numId w:val="4"/>
        </w:numPr>
        <w:tabs>
          <w:tab w:val="clear" w:pos="340"/>
          <w:tab w:val="num" w:pos="0"/>
          <w:tab w:val="left" w:pos="360"/>
          <w:tab w:val="left" w:pos="720"/>
        </w:tabs>
        <w:suppressAutoHyphens/>
        <w:spacing w:line="360" w:lineRule="auto"/>
        <w:ind w:left="360" w:firstLine="0"/>
        <w:rPr>
          <w:rFonts w:cs="Tahoma"/>
          <w:szCs w:val="22"/>
        </w:rPr>
      </w:pPr>
      <w:r>
        <w:rPr>
          <w:rFonts w:cs="Tahoma"/>
          <w:szCs w:val="22"/>
        </w:rPr>
        <w:t>Třídní učitel může na základě vlastního rozhodnutí nebo na základě podnětu ostatních vyučujících žákovi po projednání s ředitelem školy udělit pochvalu nebo jiné ocenění za výrazný projev školní iniciativy nebo za déletrvající úspěšnou školní práci, za vzorné plnění školních povinností, za vzornou docházku, za školní iniciativu, za reprezentaci školy na veřejnosti a za příkladné činy.</w:t>
      </w:r>
    </w:p>
    <w:p w14:paraId="0FA80D27" w14:textId="77777777" w:rsidR="00B01B06" w:rsidRDefault="00B01B06" w:rsidP="00B01B06">
      <w:pPr>
        <w:widowControl w:val="0"/>
        <w:numPr>
          <w:ilvl w:val="0"/>
          <w:numId w:val="4"/>
        </w:numPr>
        <w:tabs>
          <w:tab w:val="clear" w:pos="340"/>
          <w:tab w:val="num" w:pos="0"/>
          <w:tab w:val="left" w:pos="360"/>
          <w:tab w:val="left" w:pos="720"/>
        </w:tabs>
        <w:suppressAutoHyphens/>
        <w:spacing w:line="360" w:lineRule="auto"/>
        <w:ind w:left="360" w:firstLine="0"/>
        <w:rPr>
          <w:rFonts w:cs="Tahoma"/>
          <w:szCs w:val="22"/>
        </w:rPr>
      </w:pPr>
      <w:r>
        <w:rPr>
          <w:rFonts w:cs="Tahoma"/>
          <w:szCs w:val="22"/>
        </w:rPr>
        <w:t xml:space="preserve">Při porušení povinností stanovených školním řádem lze podle závažnosti tohoto porušení žákovi </w:t>
      </w:r>
      <w:proofErr w:type="gramStart"/>
      <w:r>
        <w:rPr>
          <w:rFonts w:cs="Tahoma"/>
          <w:szCs w:val="22"/>
        </w:rPr>
        <w:t>uložit :</w:t>
      </w:r>
      <w:proofErr w:type="gramEnd"/>
    </w:p>
    <w:p w14:paraId="3D0D440B" w14:textId="77777777" w:rsidR="00B01B06" w:rsidRDefault="00B01B06" w:rsidP="00B01B06">
      <w:pPr>
        <w:tabs>
          <w:tab w:val="left" w:pos="1276"/>
        </w:tabs>
        <w:spacing w:line="360" w:lineRule="auto"/>
        <w:ind w:left="2977" w:hanging="1701"/>
        <w:rPr>
          <w:rFonts w:cs="Tahoma"/>
          <w:szCs w:val="22"/>
        </w:rPr>
      </w:pPr>
      <w:r>
        <w:rPr>
          <w:rFonts w:cs="Tahoma"/>
          <w:szCs w:val="22"/>
        </w:rPr>
        <w:t>a)</w:t>
      </w:r>
      <w:r>
        <w:rPr>
          <w:rFonts w:cs="Tahoma"/>
          <w:b/>
          <w:bCs/>
          <w:szCs w:val="22"/>
        </w:rPr>
        <w:t xml:space="preserve"> napomenutí třídního učitele</w:t>
      </w:r>
      <w:r>
        <w:rPr>
          <w:rFonts w:cs="Tahoma"/>
          <w:szCs w:val="22"/>
        </w:rPr>
        <w:t xml:space="preserve"> – za drobné přestupky (zapomínání, nepnění zadaných úkolů, neplnění školního řádu, 12 neomluvených hodin, ztrátu žákovské knížky</w:t>
      </w:r>
    </w:p>
    <w:p w14:paraId="40F840A6" w14:textId="77777777" w:rsidR="00B01B06" w:rsidRDefault="00B01B06" w:rsidP="00B01B06">
      <w:pPr>
        <w:tabs>
          <w:tab w:val="left" w:pos="1276"/>
        </w:tabs>
        <w:spacing w:line="360" w:lineRule="auto"/>
        <w:ind w:left="2977" w:hanging="1701"/>
        <w:rPr>
          <w:rFonts w:cs="Tahoma"/>
          <w:szCs w:val="22"/>
        </w:rPr>
      </w:pPr>
      <w:r>
        <w:rPr>
          <w:rFonts w:cs="Tahoma"/>
          <w:szCs w:val="22"/>
        </w:rPr>
        <w:t xml:space="preserve">b) </w:t>
      </w:r>
      <w:r>
        <w:rPr>
          <w:rFonts w:cs="Tahoma"/>
          <w:b/>
          <w:bCs/>
          <w:szCs w:val="22"/>
        </w:rPr>
        <w:t>důtku třídního učitele</w:t>
      </w:r>
      <w:r>
        <w:rPr>
          <w:rFonts w:cs="Tahoma"/>
          <w:szCs w:val="22"/>
        </w:rPr>
        <w:t xml:space="preserve"> – za závažnější či opětovné </w:t>
      </w:r>
      <w:proofErr w:type="gramStart"/>
      <w:r>
        <w:rPr>
          <w:rFonts w:cs="Tahoma"/>
          <w:szCs w:val="22"/>
        </w:rPr>
        <w:t>porušení  školního</w:t>
      </w:r>
      <w:proofErr w:type="gramEnd"/>
      <w:r>
        <w:rPr>
          <w:rFonts w:cs="Tahoma"/>
          <w:szCs w:val="22"/>
        </w:rPr>
        <w:t xml:space="preserve"> řádu (úmyslné ublížení spolužákovi, za podvodné jednání, 24 neomluvených hodin)</w:t>
      </w:r>
    </w:p>
    <w:p w14:paraId="0ED4F44D" w14:textId="77777777" w:rsidR="00B01B06" w:rsidRDefault="00B01B06" w:rsidP="00B01B06">
      <w:pPr>
        <w:tabs>
          <w:tab w:val="left" w:pos="1276"/>
        </w:tabs>
        <w:spacing w:line="360" w:lineRule="auto"/>
        <w:ind w:left="2977" w:hanging="1701"/>
        <w:rPr>
          <w:rFonts w:cs="Tahoma"/>
          <w:szCs w:val="22"/>
        </w:rPr>
      </w:pPr>
      <w:r>
        <w:rPr>
          <w:rFonts w:cs="Tahoma"/>
          <w:szCs w:val="22"/>
        </w:rPr>
        <w:t xml:space="preserve">c) </w:t>
      </w:r>
      <w:r>
        <w:rPr>
          <w:rFonts w:cs="Tahoma"/>
          <w:b/>
          <w:bCs/>
          <w:szCs w:val="22"/>
        </w:rPr>
        <w:t>důtku ředitele školy</w:t>
      </w:r>
      <w:r>
        <w:rPr>
          <w:rFonts w:cs="Tahoma"/>
          <w:szCs w:val="22"/>
        </w:rPr>
        <w:t xml:space="preserve"> – za porušování norem slušnosti, agresivitu vůči spolužákům i dospělým, zvláště hrubé slovní a úmyslné fyzické útoky vůči spolužákům i pracovníkům školy, za krádeže, šikanu a vandalismus, 39 neomluvených hodin</w:t>
      </w:r>
    </w:p>
    <w:p w14:paraId="1AACF934" w14:textId="77777777" w:rsidR="00B01B06" w:rsidRDefault="00B01B06" w:rsidP="00B01B06">
      <w:pPr>
        <w:widowControl w:val="0"/>
        <w:numPr>
          <w:ilvl w:val="0"/>
          <w:numId w:val="4"/>
        </w:numPr>
        <w:tabs>
          <w:tab w:val="clear" w:pos="340"/>
          <w:tab w:val="num" w:pos="0"/>
          <w:tab w:val="left" w:pos="360"/>
          <w:tab w:val="left" w:pos="720"/>
        </w:tabs>
        <w:suppressAutoHyphens/>
        <w:spacing w:line="360" w:lineRule="auto"/>
        <w:ind w:left="360" w:firstLine="0"/>
        <w:rPr>
          <w:rFonts w:cs="Tahoma"/>
          <w:szCs w:val="22"/>
        </w:rPr>
      </w:pPr>
      <w:r>
        <w:rPr>
          <w:rFonts w:cs="Tahoma"/>
          <w:szCs w:val="22"/>
        </w:rPr>
        <w:t>Třídní učitel uděluje napomenutí a důtku bezprostředně po přestupku (napomenutí i důtku mohou navrhnout i ostatní vyučující ve třídě) a neprodleně hlásí řediteli školy.</w:t>
      </w:r>
    </w:p>
    <w:p w14:paraId="78E10173" w14:textId="77777777" w:rsidR="00B01B06" w:rsidRDefault="00B01B06" w:rsidP="00B01B06">
      <w:pPr>
        <w:widowControl w:val="0"/>
        <w:numPr>
          <w:ilvl w:val="0"/>
          <w:numId w:val="4"/>
        </w:numPr>
        <w:tabs>
          <w:tab w:val="clear" w:pos="340"/>
          <w:tab w:val="num" w:pos="0"/>
          <w:tab w:val="left" w:pos="360"/>
          <w:tab w:val="left" w:pos="720"/>
        </w:tabs>
        <w:suppressAutoHyphens/>
        <w:spacing w:line="360" w:lineRule="auto"/>
        <w:ind w:left="360" w:firstLine="0"/>
        <w:rPr>
          <w:rFonts w:cs="Tahoma"/>
          <w:szCs w:val="22"/>
        </w:rPr>
      </w:pPr>
      <w:r>
        <w:rPr>
          <w:rFonts w:cs="Tahoma"/>
          <w:szCs w:val="22"/>
        </w:rPr>
        <w:t>Pochvala, napomenutí a důtka se uděluje před kolektivem třídy.</w:t>
      </w:r>
    </w:p>
    <w:p w14:paraId="6B019681" w14:textId="77777777" w:rsidR="00B01B06" w:rsidRDefault="00B01B06" w:rsidP="00B01B06">
      <w:pPr>
        <w:widowControl w:val="0"/>
        <w:numPr>
          <w:ilvl w:val="0"/>
          <w:numId w:val="4"/>
        </w:numPr>
        <w:tabs>
          <w:tab w:val="clear" w:pos="340"/>
          <w:tab w:val="num" w:pos="0"/>
          <w:tab w:val="left" w:pos="360"/>
          <w:tab w:val="left" w:pos="720"/>
        </w:tabs>
        <w:suppressAutoHyphens/>
        <w:spacing w:line="360" w:lineRule="auto"/>
        <w:ind w:left="360" w:firstLine="0"/>
        <w:rPr>
          <w:rFonts w:cs="Tahoma"/>
          <w:szCs w:val="22"/>
        </w:rPr>
      </w:pPr>
      <w:r>
        <w:rPr>
          <w:rFonts w:cs="Tahoma"/>
          <w:szCs w:val="22"/>
        </w:rPr>
        <w:t>Důtka ředitele školy se uděluje až po projednání v pedagogické radě. Navrhuje třídní učitel po konzultaci s vyučujícími ve třídě.</w:t>
      </w:r>
    </w:p>
    <w:p w14:paraId="36F7CB46" w14:textId="77777777" w:rsidR="00B01B06" w:rsidRDefault="00B01B06" w:rsidP="00B01B06">
      <w:pPr>
        <w:widowControl w:val="0"/>
        <w:numPr>
          <w:ilvl w:val="0"/>
          <w:numId w:val="4"/>
        </w:numPr>
        <w:tabs>
          <w:tab w:val="clear" w:pos="340"/>
          <w:tab w:val="num" w:pos="0"/>
          <w:tab w:val="left" w:pos="360"/>
          <w:tab w:val="left" w:pos="720"/>
        </w:tabs>
        <w:suppressAutoHyphens/>
        <w:spacing w:line="360" w:lineRule="auto"/>
        <w:ind w:left="360" w:firstLine="0"/>
        <w:rPr>
          <w:rFonts w:cs="Tahoma"/>
          <w:szCs w:val="22"/>
        </w:rPr>
      </w:pPr>
      <w:r>
        <w:rPr>
          <w:rFonts w:cs="Tahoma"/>
          <w:szCs w:val="22"/>
        </w:rPr>
        <w:t xml:space="preserve">Třídní učitel neprodleně oznámí udělení pochvaly a jiného ocenění nebo udělení opatření k posílení kázně a jeho důvody prokazatelným způsobem žákovi (zápisem do žákovské knížky) a </w:t>
      </w:r>
      <w:r>
        <w:rPr>
          <w:rFonts w:cs="Tahoma"/>
          <w:szCs w:val="22"/>
        </w:rPr>
        <w:lastRenderedPageBreak/>
        <w:t xml:space="preserve">jeho zákonnému zástupci (doporučeným dopisem) a zároveň toto zaznamená do dokumentace školy (třídní výkaz, katalogový list, pedagogický deník). Udělení </w:t>
      </w:r>
      <w:proofErr w:type="spellStart"/>
      <w:r>
        <w:rPr>
          <w:rFonts w:cs="Tahoma"/>
          <w:szCs w:val="22"/>
        </w:rPr>
        <w:t>pochvalya</w:t>
      </w:r>
      <w:proofErr w:type="spellEnd"/>
      <w:r>
        <w:rPr>
          <w:rFonts w:cs="Tahoma"/>
          <w:szCs w:val="22"/>
        </w:rPr>
        <w:t xml:space="preserve"> jiného ocenění se zaznamená na vysvědčení za pololetí, v němž bylo uděleno.</w:t>
      </w:r>
    </w:p>
    <w:p w14:paraId="5B3E125F" w14:textId="77777777" w:rsidR="00B01B06" w:rsidRDefault="00B01B06" w:rsidP="00B01B06">
      <w:pPr>
        <w:widowControl w:val="0"/>
        <w:numPr>
          <w:ilvl w:val="0"/>
          <w:numId w:val="7"/>
        </w:numPr>
        <w:tabs>
          <w:tab w:val="clear" w:pos="227"/>
          <w:tab w:val="left" w:pos="720"/>
        </w:tabs>
        <w:suppressAutoHyphens/>
        <w:spacing w:line="360" w:lineRule="auto"/>
        <w:ind w:left="720" w:hanging="360"/>
        <w:rPr>
          <w:rFonts w:cs="Tahoma"/>
          <w:szCs w:val="22"/>
        </w:rPr>
      </w:pPr>
      <w:r>
        <w:rPr>
          <w:rFonts w:cs="Tahoma"/>
          <w:szCs w:val="22"/>
        </w:rPr>
        <w:t xml:space="preserve">    1. Při klasifikaci výsledků vzdělávání </w:t>
      </w:r>
      <w:proofErr w:type="gramStart"/>
      <w:r>
        <w:rPr>
          <w:rFonts w:cs="Tahoma"/>
          <w:szCs w:val="22"/>
        </w:rPr>
        <w:t>žáků  v</w:t>
      </w:r>
      <w:proofErr w:type="gramEnd"/>
      <w:r>
        <w:rPr>
          <w:rFonts w:cs="Tahoma"/>
          <w:szCs w:val="22"/>
        </w:rPr>
        <w:t xml:space="preserve">  předmětech stanovených školním      </w:t>
      </w:r>
    </w:p>
    <w:p w14:paraId="7753AD76" w14:textId="77777777" w:rsidR="00B01B06" w:rsidRDefault="00B01B06" w:rsidP="00B01B06">
      <w:pPr>
        <w:spacing w:line="360" w:lineRule="auto"/>
        <w:ind w:left="360"/>
        <w:rPr>
          <w:rFonts w:cs="Tahoma"/>
          <w:szCs w:val="22"/>
        </w:rPr>
      </w:pPr>
      <w:proofErr w:type="gramStart"/>
      <w:r>
        <w:rPr>
          <w:rFonts w:cs="Tahoma"/>
          <w:szCs w:val="22"/>
        </w:rPr>
        <w:t>vzdělávacím  programem</w:t>
      </w:r>
      <w:proofErr w:type="gramEnd"/>
      <w:r>
        <w:rPr>
          <w:rFonts w:cs="Tahoma"/>
          <w:szCs w:val="22"/>
        </w:rPr>
        <w:t xml:space="preserve"> se respektuje:</w:t>
      </w:r>
    </w:p>
    <w:p w14:paraId="603277BC" w14:textId="77777777" w:rsidR="00B01B06" w:rsidRDefault="00B01B06" w:rsidP="00B01B06">
      <w:pPr>
        <w:widowControl w:val="0"/>
        <w:numPr>
          <w:ilvl w:val="0"/>
          <w:numId w:val="15"/>
        </w:numPr>
        <w:tabs>
          <w:tab w:val="clear" w:pos="340"/>
          <w:tab w:val="num" w:pos="720"/>
          <w:tab w:val="left" w:pos="1069"/>
          <w:tab w:val="left" w:pos="1134"/>
        </w:tabs>
        <w:suppressAutoHyphens/>
        <w:spacing w:line="360" w:lineRule="auto"/>
        <w:ind w:left="1069" w:hanging="360"/>
        <w:rPr>
          <w:rFonts w:cs="Tahoma"/>
          <w:szCs w:val="22"/>
        </w:rPr>
      </w:pPr>
      <w:r>
        <w:rPr>
          <w:rFonts w:cs="Tahoma"/>
          <w:szCs w:val="22"/>
        </w:rPr>
        <w:t>ucelenost, přesnost a trvalost osvojení požadavků daných předmětů</w:t>
      </w:r>
    </w:p>
    <w:p w14:paraId="0B28487B" w14:textId="77777777" w:rsidR="00B01B06" w:rsidRDefault="00B01B06" w:rsidP="00B01B06">
      <w:pPr>
        <w:pStyle w:val="Seznam"/>
        <w:widowControl w:val="0"/>
        <w:numPr>
          <w:ilvl w:val="0"/>
          <w:numId w:val="15"/>
        </w:numPr>
        <w:tabs>
          <w:tab w:val="clear" w:pos="340"/>
          <w:tab w:val="num" w:pos="720"/>
          <w:tab w:val="left" w:pos="1069"/>
          <w:tab w:val="left" w:pos="1134"/>
        </w:tabs>
        <w:spacing w:line="360" w:lineRule="auto"/>
        <w:ind w:left="1069" w:hanging="360"/>
        <w:jc w:val="left"/>
      </w:pPr>
      <w:r>
        <w:t xml:space="preserve">kvalita a rozsah získaných dovedností vykonávat požadované rozumové a motorické činnosti </w:t>
      </w:r>
    </w:p>
    <w:p w14:paraId="237160B7" w14:textId="77777777" w:rsidR="00B01B06" w:rsidRDefault="00B01B06" w:rsidP="00B01B06">
      <w:pPr>
        <w:widowControl w:val="0"/>
        <w:numPr>
          <w:ilvl w:val="0"/>
          <w:numId w:val="15"/>
        </w:numPr>
        <w:tabs>
          <w:tab w:val="clear" w:pos="340"/>
          <w:tab w:val="num" w:pos="720"/>
          <w:tab w:val="left" w:pos="1069"/>
          <w:tab w:val="left" w:pos="1134"/>
        </w:tabs>
        <w:suppressAutoHyphens/>
        <w:spacing w:line="360" w:lineRule="auto"/>
        <w:ind w:left="1069" w:hanging="360"/>
        <w:rPr>
          <w:rFonts w:cs="Tahoma"/>
          <w:szCs w:val="22"/>
        </w:rPr>
      </w:pPr>
      <w:r>
        <w:rPr>
          <w:rFonts w:cs="Tahoma"/>
          <w:szCs w:val="22"/>
        </w:rPr>
        <w:t>výstižnost a jazyková správnost ústního a písemného projevu</w:t>
      </w:r>
    </w:p>
    <w:p w14:paraId="4F9811A3" w14:textId="77777777" w:rsidR="00B01B06" w:rsidRDefault="00B01B06" w:rsidP="00B01B06">
      <w:pPr>
        <w:widowControl w:val="0"/>
        <w:numPr>
          <w:ilvl w:val="0"/>
          <w:numId w:val="15"/>
        </w:numPr>
        <w:tabs>
          <w:tab w:val="clear" w:pos="340"/>
          <w:tab w:val="num" w:pos="720"/>
          <w:tab w:val="left" w:pos="1069"/>
          <w:tab w:val="left" w:pos="1134"/>
        </w:tabs>
        <w:suppressAutoHyphens/>
        <w:spacing w:line="360" w:lineRule="auto"/>
        <w:ind w:left="1069" w:hanging="360"/>
        <w:rPr>
          <w:rFonts w:cs="Tahoma"/>
          <w:szCs w:val="22"/>
        </w:rPr>
      </w:pPr>
      <w:r>
        <w:rPr>
          <w:rFonts w:cs="Tahoma"/>
          <w:szCs w:val="22"/>
        </w:rPr>
        <w:t xml:space="preserve">schopnost uplatňovat osvojené poznatky a dovednosti při řešení praktických </w:t>
      </w:r>
      <w:proofErr w:type="gramStart"/>
      <w:r>
        <w:rPr>
          <w:rFonts w:cs="Tahoma"/>
          <w:szCs w:val="22"/>
        </w:rPr>
        <w:t>úkolů  a</w:t>
      </w:r>
      <w:proofErr w:type="gramEnd"/>
      <w:r>
        <w:rPr>
          <w:rFonts w:cs="Tahoma"/>
          <w:szCs w:val="22"/>
        </w:rPr>
        <w:t xml:space="preserve"> získané zkušenosti využít v praxi</w:t>
      </w:r>
    </w:p>
    <w:p w14:paraId="17E98D28" w14:textId="77777777" w:rsidR="00B01B06" w:rsidRDefault="00B01B06" w:rsidP="00B01B06">
      <w:pPr>
        <w:widowControl w:val="0"/>
        <w:numPr>
          <w:ilvl w:val="0"/>
          <w:numId w:val="15"/>
        </w:numPr>
        <w:tabs>
          <w:tab w:val="clear" w:pos="340"/>
          <w:tab w:val="num" w:pos="720"/>
          <w:tab w:val="left" w:pos="1069"/>
          <w:tab w:val="left" w:pos="1134"/>
        </w:tabs>
        <w:suppressAutoHyphens/>
        <w:spacing w:line="360" w:lineRule="auto"/>
        <w:ind w:left="1069" w:hanging="360"/>
        <w:rPr>
          <w:rFonts w:cs="Tahoma"/>
          <w:szCs w:val="22"/>
        </w:rPr>
      </w:pPr>
      <w:r>
        <w:rPr>
          <w:rFonts w:cs="Tahoma"/>
          <w:szCs w:val="22"/>
        </w:rPr>
        <w:t>aktivita v přístupu k činnostem a vztah k nim</w:t>
      </w:r>
    </w:p>
    <w:p w14:paraId="75D9036E" w14:textId="77777777" w:rsidR="00B01B06" w:rsidRDefault="00B01B06" w:rsidP="00B01B06">
      <w:pPr>
        <w:widowControl w:val="0"/>
        <w:numPr>
          <w:ilvl w:val="0"/>
          <w:numId w:val="15"/>
        </w:numPr>
        <w:tabs>
          <w:tab w:val="clear" w:pos="340"/>
          <w:tab w:val="num" w:pos="720"/>
          <w:tab w:val="left" w:pos="1069"/>
          <w:tab w:val="left" w:pos="1134"/>
        </w:tabs>
        <w:suppressAutoHyphens/>
        <w:spacing w:line="360" w:lineRule="auto"/>
        <w:ind w:left="1069" w:hanging="360"/>
        <w:rPr>
          <w:rFonts w:cs="Tahoma"/>
          <w:szCs w:val="22"/>
        </w:rPr>
      </w:pPr>
      <w:r>
        <w:rPr>
          <w:rFonts w:cs="Tahoma"/>
          <w:szCs w:val="22"/>
        </w:rPr>
        <w:t xml:space="preserve">schopnost samostatné práce </w:t>
      </w:r>
    </w:p>
    <w:p w14:paraId="2165933E" w14:textId="77777777" w:rsidR="00B01B06" w:rsidRDefault="00B01B06" w:rsidP="00B01B06">
      <w:pPr>
        <w:pStyle w:val="Zkladntext31"/>
        <w:tabs>
          <w:tab w:val="left" w:pos="426"/>
        </w:tabs>
        <w:spacing w:line="360" w:lineRule="auto"/>
        <w:ind w:left="709" w:hanging="283"/>
      </w:pPr>
      <w:r>
        <w:t xml:space="preserve">           2. V povinných předmětech stanovených školním vzdělávacím programem se </w:t>
      </w:r>
      <w:proofErr w:type="gramStart"/>
      <w:r>
        <w:t>v  případě</w:t>
      </w:r>
      <w:proofErr w:type="gramEnd"/>
      <w:r>
        <w:t xml:space="preserve"> použití  klasifikace hodnotí  na vysvědčení  stupni  prospěchu takto: </w:t>
      </w:r>
    </w:p>
    <w:p w14:paraId="50CE63CD" w14:textId="77777777" w:rsidR="00B01B06" w:rsidRDefault="00B01B06" w:rsidP="00B01B06">
      <w:pPr>
        <w:tabs>
          <w:tab w:val="left" w:pos="1843"/>
        </w:tabs>
        <w:spacing w:line="360" w:lineRule="auto"/>
        <w:rPr>
          <w:rFonts w:cs="Tahoma"/>
          <w:szCs w:val="22"/>
        </w:rPr>
      </w:pPr>
      <w:r>
        <w:rPr>
          <w:rFonts w:cs="Tahoma"/>
          <w:szCs w:val="22"/>
        </w:rPr>
        <w:tab/>
        <w:t>1 – výborný</w:t>
      </w:r>
    </w:p>
    <w:p w14:paraId="18D784BE" w14:textId="77777777" w:rsidR="00B01B06" w:rsidRDefault="00B01B06" w:rsidP="00B01B06">
      <w:pPr>
        <w:tabs>
          <w:tab w:val="left" w:pos="1843"/>
        </w:tabs>
        <w:spacing w:line="360" w:lineRule="auto"/>
        <w:rPr>
          <w:rFonts w:cs="Tahoma"/>
          <w:szCs w:val="22"/>
        </w:rPr>
      </w:pPr>
      <w:r>
        <w:rPr>
          <w:rFonts w:cs="Tahoma"/>
          <w:szCs w:val="22"/>
        </w:rPr>
        <w:tab/>
        <w:t>2 – chvalitebný</w:t>
      </w:r>
    </w:p>
    <w:p w14:paraId="1F0C3BA0" w14:textId="77777777" w:rsidR="00B01B06" w:rsidRDefault="00B01B06" w:rsidP="00B01B06">
      <w:pPr>
        <w:tabs>
          <w:tab w:val="left" w:pos="1843"/>
        </w:tabs>
        <w:spacing w:line="360" w:lineRule="auto"/>
        <w:rPr>
          <w:rFonts w:cs="Tahoma"/>
          <w:szCs w:val="22"/>
        </w:rPr>
      </w:pPr>
      <w:r>
        <w:rPr>
          <w:rFonts w:cs="Tahoma"/>
          <w:szCs w:val="22"/>
        </w:rPr>
        <w:tab/>
        <w:t>3 – dobrý</w:t>
      </w:r>
    </w:p>
    <w:p w14:paraId="3358315B" w14:textId="77777777" w:rsidR="00B01B06" w:rsidRDefault="00B01B06" w:rsidP="00B01B06">
      <w:pPr>
        <w:tabs>
          <w:tab w:val="left" w:pos="1843"/>
        </w:tabs>
        <w:spacing w:line="360" w:lineRule="auto"/>
        <w:rPr>
          <w:rFonts w:cs="Tahoma"/>
          <w:szCs w:val="22"/>
        </w:rPr>
      </w:pPr>
      <w:r>
        <w:rPr>
          <w:rFonts w:cs="Tahoma"/>
          <w:szCs w:val="22"/>
        </w:rPr>
        <w:tab/>
        <w:t>4 – dostatečný</w:t>
      </w:r>
    </w:p>
    <w:p w14:paraId="596A4DCB" w14:textId="77777777" w:rsidR="00B01B06" w:rsidRDefault="00B01B06" w:rsidP="00B01B06">
      <w:pPr>
        <w:tabs>
          <w:tab w:val="left" w:pos="1843"/>
        </w:tabs>
        <w:spacing w:line="360" w:lineRule="auto"/>
        <w:rPr>
          <w:rFonts w:cs="Tahoma"/>
          <w:szCs w:val="22"/>
        </w:rPr>
      </w:pPr>
      <w:r>
        <w:rPr>
          <w:rFonts w:cs="Tahoma"/>
          <w:szCs w:val="22"/>
        </w:rPr>
        <w:tab/>
        <w:t>5 – nedostatečný</w:t>
      </w:r>
    </w:p>
    <w:p w14:paraId="5E374780" w14:textId="77777777" w:rsidR="00B01B06" w:rsidRDefault="00B01B06" w:rsidP="00B01B06">
      <w:pPr>
        <w:spacing w:line="360" w:lineRule="auto"/>
        <w:rPr>
          <w:rFonts w:cs="Tahoma"/>
          <w:szCs w:val="22"/>
        </w:rPr>
      </w:pPr>
    </w:p>
    <w:p w14:paraId="09BEE2C7" w14:textId="77777777" w:rsidR="00B01B06" w:rsidRDefault="00B01B06" w:rsidP="00B01B06">
      <w:pPr>
        <w:tabs>
          <w:tab w:val="left" w:pos="567"/>
        </w:tabs>
        <w:spacing w:line="360" w:lineRule="auto"/>
        <w:rPr>
          <w:rFonts w:cs="Tahoma"/>
          <w:b/>
          <w:bCs/>
          <w:szCs w:val="22"/>
          <w:u w:val="single"/>
        </w:rPr>
      </w:pPr>
      <w:r>
        <w:rPr>
          <w:rFonts w:cs="Tahoma"/>
          <w:szCs w:val="22"/>
        </w:rPr>
        <w:tab/>
      </w:r>
      <w:r>
        <w:rPr>
          <w:rFonts w:cs="Tahoma"/>
          <w:b/>
          <w:bCs/>
          <w:szCs w:val="22"/>
          <w:u w:val="single"/>
        </w:rPr>
        <w:t>Kritéria pro klasifikaci:</w:t>
      </w:r>
    </w:p>
    <w:p w14:paraId="7B0EA7A2" w14:textId="77777777" w:rsidR="00B01B06" w:rsidRDefault="00B01B06" w:rsidP="00B01B06">
      <w:pPr>
        <w:widowControl w:val="0"/>
        <w:numPr>
          <w:ilvl w:val="0"/>
          <w:numId w:val="15"/>
        </w:numPr>
        <w:tabs>
          <w:tab w:val="clear" w:pos="340"/>
          <w:tab w:val="left" w:pos="720"/>
        </w:tabs>
        <w:suppressAutoHyphens/>
        <w:spacing w:line="360" w:lineRule="auto"/>
        <w:ind w:left="720" w:hanging="360"/>
        <w:rPr>
          <w:rFonts w:cs="Tahoma"/>
          <w:bCs/>
          <w:szCs w:val="22"/>
        </w:rPr>
      </w:pPr>
      <w:r>
        <w:rPr>
          <w:rFonts w:cs="Tahoma"/>
          <w:bCs/>
          <w:szCs w:val="22"/>
        </w:rPr>
        <w:t>zvládnutí výstupů jednotlivých vyučovacích předmětů v rámci individuálních možností žáka</w:t>
      </w:r>
    </w:p>
    <w:p w14:paraId="7C41ECA8" w14:textId="77777777" w:rsidR="00B01B06" w:rsidRDefault="00B01B06" w:rsidP="00B01B06">
      <w:pPr>
        <w:widowControl w:val="0"/>
        <w:numPr>
          <w:ilvl w:val="0"/>
          <w:numId w:val="15"/>
        </w:numPr>
        <w:tabs>
          <w:tab w:val="clear" w:pos="340"/>
          <w:tab w:val="left" w:pos="720"/>
        </w:tabs>
        <w:suppressAutoHyphens/>
        <w:spacing w:line="360" w:lineRule="auto"/>
        <w:ind w:left="720" w:hanging="360"/>
        <w:rPr>
          <w:rFonts w:cs="Tahoma"/>
          <w:bCs/>
          <w:szCs w:val="22"/>
        </w:rPr>
      </w:pPr>
      <w:r>
        <w:rPr>
          <w:rFonts w:cs="Tahoma"/>
          <w:bCs/>
          <w:szCs w:val="22"/>
        </w:rPr>
        <w:t>schopnost řešit problémové situace</w:t>
      </w:r>
    </w:p>
    <w:p w14:paraId="0820DE26" w14:textId="77777777" w:rsidR="00B01B06" w:rsidRDefault="00B01B06" w:rsidP="00B01B06">
      <w:pPr>
        <w:widowControl w:val="0"/>
        <w:numPr>
          <w:ilvl w:val="0"/>
          <w:numId w:val="15"/>
        </w:numPr>
        <w:tabs>
          <w:tab w:val="clear" w:pos="340"/>
          <w:tab w:val="left" w:pos="720"/>
        </w:tabs>
        <w:suppressAutoHyphens/>
        <w:spacing w:line="360" w:lineRule="auto"/>
        <w:ind w:left="720" w:hanging="360"/>
        <w:rPr>
          <w:rFonts w:cs="Tahoma"/>
          <w:bCs/>
          <w:szCs w:val="22"/>
        </w:rPr>
      </w:pPr>
      <w:r>
        <w:rPr>
          <w:rFonts w:cs="Tahoma"/>
          <w:bCs/>
          <w:szCs w:val="22"/>
        </w:rPr>
        <w:t>úroveň komunikačních dovedností</w:t>
      </w:r>
    </w:p>
    <w:p w14:paraId="6FF707AE" w14:textId="77777777" w:rsidR="00B01B06" w:rsidRDefault="00B01B06" w:rsidP="00B01B06">
      <w:pPr>
        <w:widowControl w:val="0"/>
        <w:numPr>
          <w:ilvl w:val="0"/>
          <w:numId w:val="15"/>
        </w:numPr>
        <w:tabs>
          <w:tab w:val="clear" w:pos="340"/>
          <w:tab w:val="left" w:pos="720"/>
        </w:tabs>
        <w:suppressAutoHyphens/>
        <w:spacing w:line="360" w:lineRule="auto"/>
        <w:ind w:left="720" w:hanging="360"/>
        <w:rPr>
          <w:rFonts w:cs="Tahoma"/>
          <w:bCs/>
          <w:szCs w:val="22"/>
        </w:rPr>
      </w:pPr>
      <w:r>
        <w:rPr>
          <w:rFonts w:cs="Tahoma"/>
          <w:bCs/>
          <w:szCs w:val="22"/>
        </w:rPr>
        <w:t>schopnost vykonávat činnosti smysluplně a řešit předpokládané problémy tvůrčím způsobem</w:t>
      </w:r>
    </w:p>
    <w:p w14:paraId="72EEA108" w14:textId="77777777" w:rsidR="00B01B06" w:rsidRDefault="00B01B06" w:rsidP="00B01B06">
      <w:pPr>
        <w:widowControl w:val="0"/>
        <w:numPr>
          <w:ilvl w:val="0"/>
          <w:numId w:val="15"/>
        </w:numPr>
        <w:tabs>
          <w:tab w:val="clear" w:pos="340"/>
          <w:tab w:val="left" w:pos="720"/>
        </w:tabs>
        <w:suppressAutoHyphens/>
        <w:spacing w:line="360" w:lineRule="auto"/>
        <w:ind w:left="720" w:hanging="360"/>
        <w:rPr>
          <w:rFonts w:cs="Tahoma"/>
          <w:bCs/>
          <w:szCs w:val="22"/>
        </w:rPr>
      </w:pPr>
      <w:r>
        <w:rPr>
          <w:rFonts w:cs="Tahoma"/>
          <w:bCs/>
          <w:szCs w:val="22"/>
        </w:rPr>
        <w:t>změny v chování, postojích a dovednostech</w:t>
      </w:r>
    </w:p>
    <w:p w14:paraId="47A4B5CE" w14:textId="77777777" w:rsidR="00B01B06" w:rsidRDefault="00B01B06" w:rsidP="00B01B06">
      <w:pPr>
        <w:widowControl w:val="0"/>
        <w:numPr>
          <w:ilvl w:val="0"/>
          <w:numId w:val="15"/>
        </w:numPr>
        <w:tabs>
          <w:tab w:val="clear" w:pos="340"/>
          <w:tab w:val="left" w:pos="720"/>
        </w:tabs>
        <w:suppressAutoHyphens/>
        <w:spacing w:line="360" w:lineRule="auto"/>
        <w:ind w:left="720" w:hanging="360"/>
        <w:rPr>
          <w:rFonts w:cs="Tahoma"/>
          <w:bCs/>
          <w:szCs w:val="22"/>
        </w:rPr>
      </w:pPr>
      <w:r>
        <w:rPr>
          <w:rFonts w:cs="Tahoma"/>
          <w:bCs/>
          <w:szCs w:val="22"/>
        </w:rPr>
        <w:t>míra zodpovědnosti a tolerance, kterou žák pociťuje</w:t>
      </w:r>
    </w:p>
    <w:p w14:paraId="14DF6A18" w14:textId="77777777" w:rsidR="00B01B06" w:rsidRDefault="00B01B06" w:rsidP="00B01B06">
      <w:pPr>
        <w:spacing w:line="360" w:lineRule="auto"/>
        <w:rPr>
          <w:rFonts w:cs="Tahoma"/>
          <w:b/>
          <w:bCs/>
          <w:szCs w:val="22"/>
        </w:rPr>
      </w:pPr>
      <w:r>
        <w:rPr>
          <w:rFonts w:cs="Tahoma"/>
          <w:b/>
          <w:bCs/>
          <w:szCs w:val="22"/>
        </w:rPr>
        <w:t xml:space="preserve"> Stupeň 1 (výborný)</w:t>
      </w:r>
    </w:p>
    <w:p w14:paraId="59F5CE6B" w14:textId="77777777" w:rsidR="00B01B06" w:rsidRDefault="00B01B06" w:rsidP="00B01B06">
      <w:pPr>
        <w:spacing w:line="360" w:lineRule="auto"/>
        <w:rPr>
          <w:rFonts w:cs="Tahoma"/>
          <w:szCs w:val="22"/>
        </w:rPr>
      </w:pPr>
      <w:r>
        <w:rPr>
          <w:rFonts w:cs="Tahoma"/>
          <w:szCs w:val="22"/>
        </w:rPr>
        <w:tab/>
        <w:t xml:space="preserve">Žák osvojené poznatky a dovednosti aplikuje při řešení teoretických a praktických úkolů správně nebo s menšími chybami. Ústní a písemný projev je zpravidla správný a výstižný. Žák je schopen samostatně pracovat po předběžném návodu učitele. </w:t>
      </w:r>
    </w:p>
    <w:p w14:paraId="45FCC573" w14:textId="77777777" w:rsidR="00B01B06" w:rsidRDefault="00B01B06" w:rsidP="00B01B06">
      <w:pPr>
        <w:spacing w:line="360" w:lineRule="auto"/>
        <w:rPr>
          <w:rFonts w:cs="Tahoma"/>
          <w:b/>
          <w:bCs/>
          <w:szCs w:val="22"/>
        </w:rPr>
      </w:pPr>
      <w:r>
        <w:rPr>
          <w:rFonts w:cs="Tahoma"/>
          <w:b/>
          <w:bCs/>
          <w:szCs w:val="22"/>
        </w:rPr>
        <w:t xml:space="preserve"> Stupeň 2 (chvalitebný)</w:t>
      </w:r>
    </w:p>
    <w:p w14:paraId="0D2F99CF" w14:textId="77777777" w:rsidR="00B01B06" w:rsidRDefault="00B01B06" w:rsidP="00B01B06">
      <w:pPr>
        <w:spacing w:line="360" w:lineRule="auto"/>
        <w:ind w:firstLine="708"/>
        <w:rPr>
          <w:rFonts w:cs="Tahoma"/>
          <w:szCs w:val="22"/>
        </w:rPr>
      </w:pPr>
      <w:r>
        <w:rPr>
          <w:rFonts w:cs="Tahoma"/>
          <w:szCs w:val="22"/>
        </w:rPr>
        <w:lastRenderedPageBreak/>
        <w:t>Žák osvojené poznatky a dovednosti aplikuje při řešení teoretických a praktických úkolů s menšími chybami. Ústní a písemný projev má drobné nedostatky ve správnosti a přesnosti. Žák je schopen pracovat s menšími obtížemi po předběžném návodu učitele.</w:t>
      </w:r>
    </w:p>
    <w:p w14:paraId="762C432F" w14:textId="77777777" w:rsidR="00B01B06" w:rsidRDefault="00B01B06" w:rsidP="00B01B06">
      <w:pPr>
        <w:spacing w:line="360" w:lineRule="auto"/>
        <w:rPr>
          <w:rFonts w:cs="Tahoma"/>
          <w:szCs w:val="22"/>
        </w:rPr>
      </w:pPr>
      <w:r>
        <w:rPr>
          <w:rFonts w:cs="Tahoma"/>
          <w:b/>
          <w:bCs/>
          <w:szCs w:val="22"/>
        </w:rPr>
        <w:t>Stupeň 3 (dobrý)</w:t>
      </w:r>
      <w:r>
        <w:rPr>
          <w:rFonts w:cs="Tahoma"/>
          <w:szCs w:val="22"/>
        </w:rPr>
        <w:tab/>
        <w:t xml:space="preserve">Žák má v přesnosti a úplnosti požadovaných poznatků závažné mezery. Své vědomosti dokáže uplatnit jen za pomoci učitele. Jeho ústní a písemný projev je málo rozvinutý. Žák je schopen plnit úkoly pod dohledem učitele. </w:t>
      </w:r>
    </w:p>
    <w:p w14:paraId="1B1A49A1" w14:textId="77777777" w:rsidR="00B01B06" w:rsidRDefault="00B01B06" w:rsidP="00B01B06">
      <w:pPr>
        <w:spacing w:line="360" w:lineRule="auto"/>
        <w:rPr>
          <w:rFonts w:cs="Tahoma"/>
          <w:b/>
          <w:bCs/>
          <w:szCs w:val="22"/>
        </w:rPr>
      </w:pPr>
      <w:r>
        <w:rPr>
          <w:rFonts w:cs="Tahoma"/>
          <w:b/>
          <w:bCs/>
          <w:szCs w:val="22"/>
        </w:rPr>
        <w:t>Stupeň 4 (dostatečný)</w:t>
      </w:r>
    </w:p>
    <w:p w14:paraId="5A875A29" w14:textId="77777777" w:rsidR="00B01B06" w:rsidRDefault="00B01B06" w:rsidP="00B01B06">
      <w:pPr>
        <w:spacing w:line="360" w:lineRule="auto"/>
        <w:rPr>
          <w:rFonts w:cs="Tahoma"/>
          <w:szCs w:val="22"/>
        </w:rPr>
      </w:pPr>
      <w:r>
        <w:rPr>
          <w:rFonts w:cs="Tahoma"/>
          <w:szCs w:val="22"/>
        </w:rPr>
        <w:tab/>
        <w:t>Žák má v přesnosti a úplnosti požadovaných poznatků četné a závažné mezery. Své vědomosti dokáže uplatnit velmi omezeně a jen za stálé pomoci učitele. Jeho ústní a písemný projev je nerozvinutý. Žák je schopen pracovat pouze pod trvalým vedením učitele.</w:t>
      </w:r>
    </w:p>
    <w:p w14:paraId="159ACB56" w14:textId="77777777" w:rsidR="00B01B06" w:rsidRDefault="00B01B06" w:rsidP="00B01B06">
      <w:pPr>
        <w:spacing w:line="360" w:lineRule="auto"/>
        <w:rPr>
          <w:rFonts w:cs="Tahoma"/>
          <w:b/>
          <w:bCs/>
          <w:szCs w:val="22"/>
        </w:rPr>
      </w:pPr>
      <w:r>
        <w:rPr>
          <w:rFonts w:cs="Tahoma"/>
          <w:b/>
          <w:bCs/>
          <w:szCs w:val="22"/>
        </w:rPr>
        <w:t>Stupeň 5 (nedostatečný)</w:t>
      </w:r>
    </w:p>
    <w:p w14:paraId="6E77600E" w14:textId="77777777" w:rsidR="00B01B06" w:rsidRDefault="00B01B06" w:rsidP="00B01B06">
      <w:pPr>
        <w:spacing w:line="360" w:lineRule="auto"/>
        <w:rPr>
          <w:rFonts w:cs="Tahoma"/>
          <w:szCs w:val="22"/>
        </w:rPr>
      </w:pPr>
      <w:r>
        <w:rPr>
          <w:rFonts w:cs="Tahoma"/>
          <w:szCs w:val="22"/>
        </w:rPr>
        <w:tab/>
        <w:t>Žák si předepsané učivo neosvojil. Jeho ústní a písemný projev je nevyhovující. Žák není schopen pracovat ani s trvalou pomocí učitele.</w:t>
      </w:r>
    </w:p>
    <w:p w14:paraId="74ACF3AA" w14:textId="77777777" w:rsidR="00B01B06" w:rsidRDefault="00B01B06" w:rsidP="00B01B06">
      <w:pPr>
        <w:pStyle w:val="Zkladntext31"/>
        <w:numPr>
          <w:ilvl w:val="0"/>
          <w:numId w:val="13"/>
        </w:numPr>
        <w:tabs>
          <w:tab w:val="clear" w:pos="284"/>
          <w:tab w:val="left" w:pos="660"/>
          <w:tab w:val="left" w:pos="709"/>
        </w:tabs>
        <w:spacing w:line="360" w:lineRule="auto"/>
        <w:ind w:left="660" w:hanging="360"/>
        <w:rPr>
          <w:szCs w:val="22"/>
        </w:rPr>
      </w:pPr>
      <w:r>
        <w:t xml:space="preserve">Výsledky vzdělání </w:t>
      </w:r>
      <w:proofErr w:type="gramStart"/>
      <w:r>
        <w:t>v  povinných</w:t>
      </w:r>
      <w:proofErr w:type="gramEnd"/>
      <w:r>
        <w:t xml:space="preserve"> i nepovinných předmětech stanovených školním vzdělávacím programem jsou v  případě převedení klasifikace do slovního hodnocení popsány tak, aby by</w:t>
      </w:r>
      <w:r>
        <w:rPr>
          <w:szCs w:val="22"/>
        </w:rPr>
        <w:t>la zřejmá úroveň vzdělání žáka, které dosáhl vzhledem k formulovaným výstupům.</w:t>
      </w:r>
    </w:p>
    <w:p w14:paraId="2A0CC741" w14:textId="77777777" w:rsidR="00B01B06" w:rsidRDefault="00B01B06" w:rsidP="00B01B06">
      <w:pPr>
        <w:pStyle w:val="Zkladntext31"/>
        <w:numPr>
          <w:ilvl w:val="0"/>
          <w:numId w:val="13"/>
        </w:numPr>
        <w:tabs>
          <w:tab w:val="clear" w:pos="284"/>
          <w:tab w:val="left" w:pos="660"/>
          <w:tab w:val="left" w:pos="709"/>
        </w:tabs>
        <w:spacing w:line="360" w:lineRule="auto"/>
        <w:ind w:left="660" w:hanging="360"/>
        <w:rPr>
          <w:szCs w:val="22"/>
        </w:rPr>
      </w:pPr>
    </w:p>
    <w:p w14:paraId="4744E440" w14:textId="77777777" w:rsidR="00B01B06" w:rsidRDefault="00B01B06" w:rsidP="00B01B06">
      <w:pPr>
        <w:spacing w:line="360" w:lineRule="auto"/>
        <w:ind w:left="-851"/>
        <w:rPr>
          <w:rFonts w:cs="Tahoma"/>
          <w:szCs w:val="22"/>
        </w:rPr>
      </w:pPr>
      <w:r>
        <w:rPr>
          <w:rFonts w:cs="Tahoma"/>
          <w:szCs w:val="22"/>
        </w:rPr>
        <w:t xml:space="preserve">                                                 klasifikace                             slovní vyjádření               </w:t>
      </w:r>
    </w:p>
    <w:p w14:paraId="38F54AB6" w14:textId="77777777" w:rsidR="00B01B06" w:rsidRDefault="00B01B06" w:rsidP="00B01B06">
      <w:pPr>
        <w:tabs>
          <w:tab w:val="left" w:pos="426"/>
        </w:tabs>
        <w:spacing w:line="360" w:lineRule="auto"/>
        <w:rPr>
          <w:rFonts w:cs="Tahoma"/>
          <w:szCs w:val="22"/>
        </w:rPr>
      </w:pPr>
      <w:r>
        <w:rPr>
          <w:rFonts w:cs="Tahoma"/>
          <w:b/>
          <w:bCs/>
          <w:szCs w:val="22"/>
        </w:rPr>
        <w:tab/>
        <w:t xml:space="preserve">A: pro stanovení </w:t>
      </w:r>
      <w:proofErr w:type="spellStart"/>
      <w:r>
        <w:rPr>
          <w:rFonts w:cs="Tahoma"/>
          <w:b/>
          <w:bCs/>
          <w:szCs w:val="22"/>
        </w:rPr>
        <w:t>celkovéhohodnocení</w:t>
      </w:r>
      <w:proofErr w:type="spellEnd"/>
      <w:r>
        <w:rPr>
          <w:rFonts w:cs="Tahoma"/>
          <w:b/>
          <w:bCs/>
          <w:szCs w:val="22"/>
        </w:rPr>
        <w:t xml:space="preserve"> žáka na vysvědčení</w:t>
      </w:r>
      <w:r>
        <w:rPr>
          <w:rFonts w:cs="Tahoma"/>
          <w:szCs w:val="22"/>
        </w:rPr>
        <w:t xml:space="preserve"> jsou následující zásady:</w:t>
      </w:r>
    </w:p>
    <w:p w14:paraId="353FEB54" w14:textId="77777777" w:rsidR="00B01B06" w:rsidRDefault="00B01B06" w:rsidP="00B01B06">
      <w:pPr>
        <w:tabs>
          <w:tab w:val="left" w:pos="1985"/>
          <w:tab w:val="left" w:pos="4820"/>
        </w:tabs>
        <w:spacing w:line="360" w:lineRule="auto"/>
        <w:rPr>
          <w:rFonts w:cs="Tahoma"/>
          <w:szCs w:val="22"/>
        </w:rPr>
      </w:pPr>
      <w:r>
        <w:rPr>
          <w:rFonts w:cs="Tahoma"/>
          <w:szCs w:val="22"/>
        </w:rPr>
        <w:tab/>
        <w:t>1 – výborný</w:t>
      </w:r>
      <w:r>
        <w:rPr>
          <w:rFonts w:cs="Tahoma"/>
          <w:szCs w:val="22"/>
        </w:rPr>
        <w:tab/>
        <w:t>ovládá bezvadně</w:t>
      </w:r>
    </w:p>
    <w:p w14:paraId="7033CCBB" w14:textId="77777777" w:rsidR="00B01B06" w:rsidRDefault="00B01B06" w:rsidP="00B01B06">
      <w:pPr>
        <w:tabs>
          <w:tab w:val="left" w:pos="1985"/>
          <w:tab w:val="left" w:pos="4820"/>
        </w:tabs>
        <w:spacing w:line="360" w:lineRule="auto"/>
        <w:rPr>
          <w:rFonts w:cs="Tahoma"/>
          <w:szCs w:val="22"/>
        </w:rPr>
      </w:pPr>
      <w:r>
        <w:rPr>
          <w:rFonts w:cs="Tahoma"/>
          <w:szCs w:val="22"/>
        </w:rPr>
        <w:tab/>
        <w:t>2 – chvalitebný</w:t>
      </w:r>
      <w:r>
        <w:rPr>
          <w:rFonts w:cs="Tahoma"/>
          <w:szCs w:val="22"/>
        </w:rPr>
        <w:tab/>
        <w:t>ovládá</w:t>
      </w:r>
    </w:p>
    <w:p w14:paraId="0E420C43" w14:textId="77777777" w:rsidR="00B01B06" w:rsidRDefault="00B01B06" w:rsidP="00B01B06">
      <w:pPr>
        <w:tabs>
          <w:tab w:val="left" w:pos="1985"/>
          <w:tab w:val="left" w:pos="4820"/>
        </w:tabs>
        <w:spacing w:line="360" w:lineRule="auto"/>
        <w:rPr>
          <w:rFonts w:cs="Tahoma"/>
          <w:szCs w:val="22"/>
        </w:rPr>
      </w:pPr>
      <w:r>
        <w:rPr>
          <w:rFonts w:cs="Tahoma"/>
          <w:szCs w:val="22"/>
        </w:rPr>
        <w:tab/>
        <w:t>3 – dobrý</w:t>
      </w:r>
      <w:r>
        <w:rPr>
          <w:rFonts w:cs="Tahoma"/>
          <w:szCs w:val="22"/>
        </w:rPr>
        <w:tab/>
        <w:t>v podstatě ovládá</w:t>
      </w:r>
      <w:r>
        <w:rPr>
          <w:rFonts w:cs="Tahoma"/>
          <w:szCs w:val="22"/>
        </w:rPr>
        <w:tab/>
      </w:r>
    </w:p>
    <w:p w14:paraId="16DD103A" w14:textId="77777777" w:rsidR="00B01B06" w:rsidRDefault="00B01B06" w:rsidP="00B01B06">
      <w:pPr>
        <w:tabs>
          <w:tab w:val="left" w:pos="1985"/>
          <w:tab w:val="left" w:pos="4820"/>
        </w:tabs>
        <w:spacing w:line="360" w:lineRule="auto"/>
        <w:rPr>
          <w:rFonts w:cs="Tahoma"/>
          <w:szCs w:val="22"/>
        </w:rPr>
      </w:pPr>
      <w:r>
        <w:rPr>
          <w:rFonts w:cs="Tahoma"/>
          <w:szCs w:val="22"/>
        </w:rPr>
        <w:tab/>
        <w:t>4 – dostatečný</w:t>
      </w:r>
      <w:r>
        <w:rPr>
          <w:rFonts w:cs="Tahoma"/>
          <w:szCs w:val="22"/>
        </w:rPr>
        <w:tab/>
        <w:t>ovládá se značnými mezerami</w:t>
      </w:r>
    </w:p>
    <w:p w14:paraId="39C44927" w14:textId="77777777" w:rsidR="00B01B06" w:rsidRDefault="00B01B06" w:rsidP="00B01B06">
      <w:pPr>
        <w:tabs>
          <w:tab w:val="left" w:pos="1985"/>
          <w:tab w:val="left" w:pos="4820"/>
        </w:tabs>
        <w:spacing w:line="360" w:lineRule="auto"/>
        <w:rPr>
          <w:rFonts w:cs="Tahoma"/>
          <w:szCs w:val="22"/>
        </w:rPr>
      </w:pPr>
      <w:r>
        <w:rPr>
          <w:rFonts w:cs="Tahoma"/>
          <w:szCs w:val="22"/>
        </w:rPr>
        <w:tab/>
        <w:t>5 – nedostatečný</w:t>
      </w:r>
      <w:r>
        <w:rPr>
          <w:rFonts w:cs="Tahoma"/>
          <w:szCs w:val="22"/>
        </w:rPr>
        <w:tab/>
        <w:t>neovládá</w:t>
      </w:r>
    </w:p>
    <w:p w14:paraId="3A372CF8" w14:textId="77777777" w:rsidR="00B01B06" w:rsidRDefault="00B01B06" w:rsidP="00B01B06">
      <w:pPr>
        <w:tabs>
          <w:tab w:val="left" w:pos="426"/>
        </w:tabs>
        <w:spacing w:line="360" w:lineRule="auto"/>
        <w:rPr>
          <w:rFonts w:cs="Tahoma"/>
          <w:b/>
          <w:bCs/>
          <w:szCs w:val="22"/>
        </w:rPr>
      </w:pPr>
    </w:p>
    <w:p w14:paraId="71C4EABA" w14:textId="77777777" w:rsidR="00B01B06" w:rsidRDefault="00B01B06" w:rsidP="00B01B06">
      <w:pPr>
        <w:tabs>
          <w:tab w:val="left" w:pos="426"/>
        </w:tabs>
        <w:spacing w:line="360" w:lineRule="auto"/>
        <w:rPr>
          <w:rFonts w:cs="Tahoma"/>
          <w:szCs w:val="22"/>
        </w:rPr>
      </w:pPr>
      <w:r>
        <w:rPr>
          <w:rFonts w:cs="Tahoma"/>
          <w:b/>
          <w:bCs/>
          <w:szCs w:val="22"/>
        </w:rPr>
        <w:t xml:space="preserve">       B: pro stanovení celkového hodnocení žáka do osobních záznamů pro jednotlivé </w:t>
      </w:r>
      <w:r>
        <w:rPr>
          <w:rFonts w:cs="Tahoma"/>
          <w:b/>
          <w:bCs/>
          <w:szCs w:val="22"/>
        </w:rPr>
        <w:br/>
        <w:t xml:space="preserve">            oblasti </w:t>
      </w:r>
      <w:r>
        <w:rPr>
          <w:rFonts w:cs="Tahoma"/>
          <w:szCs w:val="22"/>
        </w:rPr>
        <w:t>jsou následující zásady:</w:t>
      </w:r>
    </w:p>
    <w:p w14:paraId="2A6DCA19" w14:textId="77777777" w:rsidR="00B01B06" w:rsidRDefault="00B01B06" w:rsidP="00B01B06">
      <w:pPr>
        <w:tabs>
          <w:tab w:val="left" w:pos="2268"/>
          <w:tab w:val="left" w:pos="6237"/>
        </w:tabs>
        <w:spacing w:line="360" w:lineRule="auto"/>
        <w:rPr>
          <w:rFonts w:cs="Tahoma"/>
          <w:b/>
          <w:bCs/>
          <w:szCs w:val="22"/>
        </w:rPr>
      </w:pPr>
      <w:r>
        <w:rPr>
          <w:rFonts w:cs="Tahoma"/>
          <w:szCs w:val="22"/>
        </w:rPr>
        <w:tab/>
        <w:t>klasifikace                            slovní vyjádření</w:t>
      </w:r>
    </w:p>
    <w:p w14:paraId="50EEE38B" w14:textId="77777777" w:rsidR="00B01B06" w:rsidRDefault="00B01B06" w:rsidP="00B01B06">
      <w:pPr>
        <w:widowControl w:val="0"/>
        <w:numPr>
          <w:ilvl w:val="1"/>
          <w:numId w:val="11"/>
        </w:numPr>
        <w:tabs>
          <w:tab w:val="clear" w:pos="340"/>
          <w:tab w:val="num" w:pos="1320"/>
          <w:tab w:val="left" w:pos="1494"/>
        </w:tabs>
        <w:suppressAutoHyphens/>
        <w:spacing w:line="360" w:lineRule="auto"/>
        <w:ind w:left="1494" w:hanging="360"/>
        <w:rPr>
          <w:rFonts w:cs="Tahoma"/>
          <w:b/>
          <w:bCs/>
          <w:szCs w:val="22"/>
        </w:rPr>
      </w:pPr>
      <w:r>
        <w:rPr>
          <w:rFonts w:cs="Tahoma"/>
          <w:b/>
          <w:bCs/>
          <w:szCs w:val="22"/>
        </w:rPr>
        <w:t>úroveň myšlení:</w:t>
      </w:r>
    </w:p>
    <w:p w14:paraId="779C29C1" w14:textId="77777777" w:rsidR="00B01B06" w:rsidRDefault="00B01B06" w:rsidP="00B01B06">
      <w:pPr>
        <w:tabs>
          <w:tab w:val="left" w:pos="1985"/>
          <w:tab w:val="left" w:pos="4820"/>
        </w:tabs>
        <w:spacing w:line="360" w:lineRule="auto"/>
        <w:rPr>
          <w:rFonts w:cs="Tahoma"/>
          <w:szCs w:val="22"/>
        </w:rPr>
      </w:pPr>
      <w:r>
        <w:rPr>
          <w:rFonts w:cs="Tahoma"/>
          <w:szCs w:val="22"/>
        </w:rPr>
        <w:tab/>
        <w:t>1 – výborný</w:t>
      </w:r>
      <w:r>
        <w:rPr>
          <w:rFonts w:cs="Tahoma"/>
          <w:szCs w:val="22"/>
        </w:rPr>
        <w:tab/>
        <w:t>pohotový, bystrý, dobře chápe souvislosti</w:t>
      </w:r>
    </w:p>
    <w:p w14:paraId="3CFABE49" w14:textId="77777777" w:rsidR="00B01B06" w:rsidRDefault="00B01B06" w:rsidP="00B01B06">
      <w:pPr>
        <w:tabs>
          <w:tab w:val="left" w:pos="1985"/>
          <w:tab w:val="left" w:pos="4820"/>
        </w:tabs>
        <w:spacing w:line="360" w:lineRule="auto"/>
        <w:rPr>
          <w:rFonts w:cs="Tahoma"/>
          <w:szCs w:val="22"/>
        </w:rPr>
      </w:pPr>
      <w:r>
        <w:rPr>
          <w:rFonts w:cs="Tahoma"/>
          <w:szCs w:val="22"/>
        </w:rPr>
        <w:tab/>
        <w:t>2 – chvalitebný</w:t>
      </w:r>
      <w:r>
        <w:rPr>
          <w:rFonts w:cs="Tahoma"/>
          <w:szCs w:val="22"/>
        </w:rPr>
        <w:tab/>
        <w:t>uvažuje celkem samostatně</w:t>
      </w:r>
    </w:p>
    <w:p w14:paraId="7A62C305" w14:textId="77777777" w:rsidR="00B01B06" w:rsidRDefault="00B01B06" w:rsidP="00B01B06">
      <w:pPr>
        <w:tabs>
          <w:tab w:val="left" w:pos="1985"/>
          <w:tab w:val="left" w:pos="4820"/>
        </w:tabs>
        <w:spacing w:line="360" w:lineRule="auto"/>
        <w:rPr>
          <w:rFonts w:cs="Tahoma"/>
          <w:szCs w:val="22"/>
        </w:rPr>
      </w:pPr>
      <w:r>
        <w:rPr>
          <w:rFonts w:cs="Tahoma"/>
          <w:szCs w:val="22"/>
        </w:rPr>
        <w:tab/>
        <w:t>3 – dobrý</w:t>
      </w:r>
      <w:r>
        <w:rPr>
          <w:rFonts w:cs="Tahoma"/>
          <w:szCs w:val="22"/>
        </w:rPr>
        <w:tab/>
        <w:t>menší samostatnost v myšlení</w:t>
      </w:r>
    </w:p>
    <w:p w14:paraId="39E0821D" w14:textId="77777777" w:rsidR="00B01B06" w:rsidRDefault="00B01B06" w:rsidP="00B01B06">
      <w:pPr>
        <w:tabs>
          <w:tab w:val="left" w:pos="1985"/>
          <w:tab w:val="left" w:pos="4820"/>
        </w:tabs>
        <w:spacing w:line="360" w:lineRule="auto"/>
        <w:rPr>
          <w:rFonts w:cs="Tahoma"/>
          <w:szCs w:val="22"/>
        </w:rPr>
      </w:pPr>
      <w:r>
        <w:rPr>
          <w:rFonts w:cs="Tahoma"/>
          <w:szCs w:val="22"/>
        </w:rPr>
        <w:tab/>
        <w:t>4 – dostatečný</w:t>
      </w:r>
      <w:r>
        <w:rPr>
          <w:rFonts w:cs="Tahoma"/>
          <w:szCs w:val="22"/>
        </w:rPr>
        <w:tab/>
        <w:t>nesamostatné myšlení</w:t>
      </w:r>
    </w:p>
    <w:p w14:paraId="74EC7091" w14:textId="77777777" w:rsidR="00B01B06" w:rsidRDefault="00B01B06" w:rsidP="00B01B06">
      <w:pPr>
        <w:tabs>
          <w:tab w:val="left" w:pos="1985"/>
          <w:tab w:val="left" w:pos="4820"/>
        </w:tabs>
        <w:spacing w:line="360" w:lineRule="auto"/>
        <w:rPr>
          <w:rFonts w:cs="Tahoma"/>
          <w:szCs w:val="22"/>
        </w:rPr>
      </w:pPr>
      <w:r>
        <w:rPr>
          <w:rFonts w:cs="Tahoma"/>
          <w:szCs w:val="22"/>
        </w:rPr>
        <w:lastRenderedPageBreak/>
        <w:tab/>
        <w:t>5 – nedostatečný</w:t>
      </w:r>
      <w:r>
        <w:rPr>
          <w:rFonts w:cs="Tahoma"/>
          <w:szCs w:val="22"/>
        </w:rPr>
        <w:tab/>
        <w:t>odpovídá nesprávně i na návodné otázky</w:t>
      </w:r>
    </w:p>
    <w:p w14:paraId="2DA7694E" w14:textId="77777777" w:rsidR="00B01B06" w:rsidRDefault="00B01B06" w:rsidP="00B01B06">
      <w:pPr>
        <w:widowControl w:val="0"/>
        <w:numPr>
          <w:ilvl w:val="1"/>
          <w:numId w:val="11"/>
        </w:numPr>
        <w:tabs>
          <w:tab w:val="clear" w:pos="340"/>
          <w:tab w:val="num" w:pos="1320"/>
          <w:tab w:val="left" w:pos="1494"/>
        </w:tabs>
        <w:suppressAutoHyphens/>
        <w:spacing w:line="360" w:lineRule="auto"/>
        <w:ind w:left="1494" w:hanging="360"/>
        <w:rPr>
          <w:rFonts w:cs="Tahoma"/>
          <w:b/>
          <w:bCs/>
          <w:szCs w:val="22"/>
        </w:rPr>
      </w:pPr>
      <w:r>
        <w:rPr>
          <w:rFonts w:cs="Tahoma"/>
          <w:b/>
          <w:bCs/>
          <w:szCs w:val="22"/>
        </w:rPr>
        <w:t xml:space="preserve">úroveň vyjadřování: </w:t>
      </w:r>
    </w:p>
    <w:p w14:paraId="0A7FAE48" w14:textId="77777777" w:rsidR="00B01B06" w:rsidRDefault="00B01B06" w:rsidP="00B01B06">
      <w:pPr>
        <w:tabs>
          <w:tab w:val="left" w:pos="1985"/>
          <w:tab w:val="left" w:pos="4820"/>
        </w:tabs>
        <w:spacing w:line="360" w:lineRule="auto"/>
        <w:rPr>
          <w:rFonts w:cs="Tahoma"/>
          <w:szCs w:val="22"/>
        </w:rPr>
      </w:pPr>
      <w:r>
        <w:rPr>
          <w:rFonts w:cs="Tahoma"/>
          <w:szCs w:val="22"/>
        </w:rPr>
        <w:tab/>
        <w:t>1 – výborný</w:t>
      </w:r>
      <w:r>
        <w:rPr>
          <w:rFonts w:cs="Tahoma"/>
          <w:szCs w:val="22"/>
        </w:rPr>
        <w:tab/>
        <w:t>výstižné a poměrně přesné</w:t>
      </w:r>
    </w:p>
    <w:p w14:paraId="5F4DA492" w14:textId="77777777" w:rsidR="00B01B06" w:rsidRDefault="00B01B06" w:rsidP="00B01B06">
      <w:pPr>
        <w:tabs>
          <w:tab w:val="left" w:pos="1985"/>
          <w:tab w:val="left" w:pos="4820"/>
        </w:tabs>
        <w:spacing w:line="360" w:lineRule="auto"/>
        <w:rPr>
          <w:rFonts w:cs="Tahoma"/>
          <w:szCs w:val="22"/>
        </w:rPr>
      </w:pPr>
      <w:r>
        <w:rPr>
          <w:rFonts w:cs="Tahoma"/>
          <w:szCs w:val="22"/>
        </w:rPr>
        <w:tab/>
        <w:t>2 – chvalitebný</w:t>
      </w:r>
      <w:r>
        <w:rPr>
          <w:rFonts w:cs="Tahoma"/>
          <w:szCs w:val="22"/>
        </w:rPr>
        <w:tab/>
        <w:t>celkem výstižné</w:t>
      </w:r>
      <w:r>
        <w:rPr>
          <w:rFonts w:cs="Tahoma"/>
          <w:szCs w:val="22"/>
        </w:rPr>
        <w:tab/>
      </w:r>
    </w:p>
    <w:p w14:paraId="40AF5985" w14:textId="77777777" w:rsidR="00B01B06" w:rsidRDefault="00B01B06" w:rsidP="00B01B06">
      <w:pPr>
        <w:tabs>
          <w:tab w:val="left" w:pos="1985"/>
          <w:tab w:val="left" w:pos="4820"/>
        </w:tabs>
        <w:spacing w:line="360" w:lineRule="auto"/>
        <w:rPr>
          <w:rFonts w:cs="Tahoma"/>
          <w:szCs w:val="22"/>
        </w:rPr>
      </w:pPr>
      <w:r>
        <w:rPr>
          <w:rFonts w:cs="Tahoma"/>
          <w:szCs w:val="22"/>
        </w:rPr>
        <w:tab/>
        <w:t>3 – dobrý</w:t>
      </w:r>
      <w:r>
        <w:rPr>
          <w:rFonts w:cs="Tahoma"/>
          <w:szCs w:val="22"/>
        </w:rPr>
        <w:tab/>
        <w:t>myšlenky vyjadřuje ne dost přesně</w:t>
      </w:r>
    </w:p>
    <w:p w14:paraId="220A0D0C" w14:textId="77777777" w:rsidR="00B01B06" w:rsidRDefault="00B01B06" w:rsidP="00B01B06">
      <w:pPr>
        <w:tabs>
          <w:tab w:val="left" w:pos="1985"/>
          <w:tab w:val="left" w:pos="4820"/>
        </w:tabs>
        <w:spacing w:line="360" w:lineRule="auto"/>
        <w:rPr>
          <w:rFonts w:cs="Tahoma"/>
          <w:szCs w:val="22"/>
        </w:rPr>
      </w:pPr>
      <w:r>
        <w:rPr>
          <w:rFonts w:cs="Tahoma"/>
          <w:szCs w:val="22"/>
        </w:rPr>
        <w:tab/>
        <w:t xml:space="preserve">4 – dostatečný myšlenky </w:t>
      </w:r>
      <w:r>
        <w:rPr>
          <w:rFonts w:cs="Tahoma"/>
          <w:szCs w:val="22"/>
        </w:rPr>
        <w:tab/>
        <w:t>vyjadřuje se značnými obtížemi</w:t>
      </w:r>
    </w:p>
    <w:p w14:paraId="76A35501" w14:textId="77777777" w:rsidR="00B01B06" w:rsidRDefault="00B01B06" w:rsidP="00B01B06">
      <w:pPr>
        <w:tabs>
          <w:tab w:val="left" w:pos="1985"/>
          <w:tab w:val="left" w:pos="4820"/>
        </w:tabs>
        <w:spacing w:line="360" w:lineRule="auto"/>
        <w:rPr>
          <w:rFonts w:cs="Tahoma"/>
          <w:szCs w:val="22"/>
        </w:rPr>
      </w:pPr>
      <w:r>
        <w:rPr>
          <w:rFonts w:cs="Tahoma"/>
          <w:szCs w:val="22"/>
        </w:rPr>
        <w:tab/>
        <w:t>5 – nedostatečný</w:t>
      </w:r>
      <w:r>
        <w:rPr>
          <w:rFonts w:cs="Tahoma"/>
          <w:szCs w:val="22"/>
        </w:rPr>
        <w:tab/>
        <w:t xml:space="preserve">na návodné otázky odpovídá nesprávně </w:t>
      </w:r>
    </w:p>
    <w:p w14:paraId="73010AC9" w14:textId="77777777" w:rsidR="00B01B06" w:rsidRDefault="00B01B06" w:rsidP="00B01B06">
      <w:pPr>
        <w:widowControl w:val="0"/>
        <w:numPr>
          <w:ilvl w:val="1"/>
          <w:numId w:val="11"/>
        </w:numPr>
        <w:tabs>
          <w:tab w:val="clear" w:pos="340"/>
          <w:tab w:val="num" w:pos="1320"/>
          <w:tab w:val="left" w:pos="1494"/>
        </w:tabs>
        <w:suppressAutoHyphens/>
        <w:spacing w:line="360" w:lineRule="auto"/>
        <w:ind w:left="1494" w:hanging="360"/>
        <w:rPr>
          <w:rFonts w:cs="Tahoma"/>
          <w:b/>
          <w:bCs/>
          <w:szCs w:val="22"/>
        </w:rPr>
      </w:pPr>
      <w:r>
        <w:rPr>
          <w:rFonts w:cs="Tahoma"/>
          <w:b/>
          <w:bCs/>
          <w:szCs w:val="22"/>
        </w:rPr>
        <w:t xml:space="preserve">celkové uplatnění vědomostí, řešení úkolů, </w:t>
      </w:r>
      <w:proofErr w:type="gramStart"/>
      <w:r>
        <w:rPr>
          <w:rFonts w:cs="Tahoma"/>
          <w:b/>
          <w:bCs/>
          <w:szCs w:val="22"/>
        </w:rPr>
        <w:t>chyby</w:t>
      </w:r>
      <w:proofErr w:type="gramEnd"/>
      <w:r>
        <w:rPr>
          <w:rFonts w:cs="Tahoma"/>
          <w:b/>
          <w:bCs/>
          <w:szCs w:val="22"/>
        </w:rPr>
        <w:t xml:space="preserve"> jež se žák dopouští:</w:t>
      </w:r>
    </w:p>
    <w:p w14:paraId="0A07B1F1" w14:textId="77777777" w:rsidR="00B01B06" w:rsidRDefault="00B01B06" w:rsidP="00B01B06">
      <w:pPr>
        <w:tabs>
          <w:tab w:val="left" w:pos="1985"/>
          <w:tab w:val="left" w:pos="4820"/>
        </w:tabs>
        <w:spacing w:line="360" w:lineRule="auto"/>
        <w:ind w:left="4820" w:hanging="2835"/>
        <w:rPr>
          <w:rFonts w:cs="Tahoma"/>
          <w:szCs w:val="22"/>
        </w:rPr>
      </w:pPr>
      <w:r>
        <w:rPr>
          <w:rFonts w:cs="Tahoma"/>
          <w:szCs w:val="22"/>
        </w:rPr>
        <w:t>1 – výborný</w:t>
      </w:r>
      <w:r>
        <w:rPr>
          <w:rFonts w:cs="Tahoma"/>
          <w:szCs w:val="22"/>
        </w:rPr>
        <w:tab/>
        <w:t xml:space="preserve">užívá vědomostí a spolehlivě a uvědoměle dovedností, pracuje </w:t>
      </w:r>
      <w:proofErr w:type="spellStart"/>
      <w:proofErr w:type="gramStart"/>
      <w:r>
        <w:rPr>
          <w:rFonts w:cs="Tahoma"/>
          <w:szCs w:val="22"/>
        </w:rPr>
        <w:t>samostatně,s</w:t>
      </w:r>
      <w:proofErr w:type="spellEnd"/>
      <w:proofErr w:type="gramEnd"/>
      <w:r>
        <w:rPr>
          <w:rFonts w:cs="Tahoma"/>
          <w:szCs w:val="22"/>
        </w:rPr>
        <w:t xml:space="preserve"> jistotou a přesně</w:t>
      </w:r>
    </w:p>
    <w:p w14:paraId="644213D6" w14:textId="77777777" w:rsidR="00B01B06" w:rsidRDefault="00B01B06" w:rsidP="00B01B06">
      <w:pPr>
        <w:tabs>
          <w:tab w:val="left" w:pos="1985"/>
          <w:tab w:val="left" w:pos="4820"/>
        </w:tabs>
        <w:spacing w:line="360" w:lineRule="auto"/>
        <w:ind w:left="4820" w:hanging="2835"/>
        <w:rPr>
          <w:rFonts w:cs="Tahoma"/>
          <w:szCs w:val="22"/>
        </w:rPr>
      </w:pPr>
      <w:r>
        <w:rPr>
          <w:rFonts w:cs="Tahoma"/>
          <w:szCs w:val="22"/>
        </w:rPr>
        <w:t>2 – chvalitebný</w:t>
      </w:r>
      <w:r>
        <w:rPr>
          <w:rFonts w:cs="Tahoma"/>
          <w:szCs w:val="22"/>
        </w:rPr>
        <w:tab/>
        <w:t xml:space="preserve">dovede používat vědomostí a dovedností při řešení úkolů, dopouští se jen menších chyb </w:t>
      </w:r>
    </w:p>
    <w:p w14:paraId="55FFD5CD" w14:textId="77777777" w:rsidR="00B01B06" w:rsidRDefault="00B01B06" w:rsidP="00B01B06">
      <w:pPr>
        <w:tabs>
          <w:tab w:val="left" w:pos="1985"/>
          <w:tab w:val="left" w:pos="4820"/>
        </w:tabs>
        <w:spacing w:line="360" w:lineRule="auto"/>
        <w:ind w:left="4820" w:hanging="2835"/>
        <w:rPr>
          <w:rFonts w:cs="Tahoma"/>
          <w:szCs w:val="22"/>
        </w:rPr>
      </w:pPr>
      <w:r>
        <w:rPr>
          <w:rFonts w:cs="Tahoma"/>
          <w:szCs w:val="22"/>
        </w:rPr>
        <w:t>3 – dobrý</w:t>
      </w:r>
      <w:r>
        <w:rPr>
          <w:rFonts w:cs="Tahoma"/>
          <w:szCs w:val="22"/>
        </w:rPr>
        <w:tab/>
      </w:r>
      <w:proofErr w:type="gramStart"/>
      <w:r>
        <w:rPr>
          <w:rFonts w:cs="Tahoma"/>
          <w:szCs w:val="22"/>
        </w:rPr>
        <w:t>řeší</w:t>
      </w:r>
      <w:proofErr w:type="gramEnd"/>
      <w:r>
        <w:rPr>
          <w:rFonts w:cs="Tahoma"/>
          <w:szCs w:val="22"/>
        </w:rPr>
        <w:t xml:space="preserve"> úkoly s pomocí učitele a s touto pomocí snadno překonává potíže a odstraňuje chyby</w:t>
      </w:r>
    </w:p>
    <w:p w14:paraId="52BA0A3D" w14:textId="77777777" w:rsidR="00B01B06" w:rsidRDefault="00B01B06" w:rsidP="00B01B06">
      <w:pPr>
        <w:tabs>
          <w:tab w:val="left" w:pos="1985"/>
          <w:tab w:val="left" w:pos="4820"/>
        </w:tabs>
        <w:spacing w:line="360" w:lineRule="auto"/>
        <w:ind w:left="4820" w:hanging="2835"/>
        <w:rPr>
          <w:rFonts w:cs="Tahoma"/>
          <w:szCs w:val="22"/>
        </w:rPr>
      </w:pPr>
      <w:r>
        <w:rPr>
          <w:rFonts w:cs="Tahoma"/>
          <w:szCs w:val="22"/>
        </w:rPr>
        <w:t>4 – dostatečný</w:t>
      </w:r>
      <w:r>
        <w:rPr>
          <w:rFonts w:cs="Tahoma"/>
          <w:szCs w:val="22"/>
        </w:rPr>
        <w:tab/>
        <w:t>i s pomocí učitele dělá podstatné chyby</w:t>
      </w:r>
    </w:p>
    <w:p w14:paraId="4627AE29" w14:textId="77777777" w:rsidR="00B01B06" w:rsidRDefault="00B01B06" w:rsidP="00B01B06">
      <w:pPr>
        <w:tabs>
          <w:tab w:val="left" w:pos="1985"/>
          <w:tab w:val="left" w:pos="4820"/>
        </w:tabs>
        <w:spacing w:line="360" w:lineRule="auto"/>
        <w:ind w:left="4820" w:hanging="2835"/>
        <w:rPr>
          <w:rFonts w:cs="Tahoma"/>
          <w:szCs w:val="22"/>
        </w:rPr>
      </w:pPr>
      <w:r>
        <w:rPr>
          <w:rFonts w:cs="Tahoma"/>
          <w:szCs w:val="22"/>
        </w:rPr>
        <w:t>5 – nedostatečný</w:t>
      </w:r>
      <w:r>
        <w:rPr>
          <w:rFonts w:cs="Tahoma"/>
          <w:szCs w:val="22"/>
        </w:rPr>
        <w:tab/>
        <w:t xml:space="preserve">praktické úkoly nedokáže splnit ani s pomocí </w:t>
      </w:r>
    </w:p>
    <w:p w14:paraId="7B51393A" w14:textId="77777777" w:rsidR="00B01B06" w:rsidRDefault="00B01B06" w:rsidP="00B01B06">
      <w:pPr>
        <w:widowControl w:val="0"/>
        <w:numPr>
          <w:ilvl w:val="1"/>
          <w:numId w:val="11"/>
        </w:numPr>
        <w:tabs>
          <w:tab w:val="clear" w:pos="340"/>
          <w:tab w:val="num" w:pos="1320"/>
          <w:tab w:val="left" w:pos="1494"/>
        </w:tabs>
        <w:suppressAutoHyphens/>
        <w:spacing w:line="360" w:lineRule="auto"/>
        <w:ind w:left="1494" w:hanging="360"/>
        <w:rPr>
          <w:rFonts w:cs="Tahoma"/>
          <w:b/>
          <w:bCs/>
          <w:szCs w:val="22"/>
        </w:rPr>
      </w:pPr>
      <w:r>
        <w:rPr>
          <w:rFonts w:cs="Tahoma"/>
          <w:b/>
          <w:bCs/>
          <w:szCs w:val="22"/>
        </w:rPr>
        <w:t>píle a zájem o učení:</w:t>
      </w:r>
    </w:p>
    <w:p w14:paraId="760D5A35" w14:textId="77777777" w:rsidR="00B01B06" w:rsidRDefault="00B01B06" w:rsidP="00B01B06">
      <w:pPr>
        <w:tabs>
          <w:tab w:val="left" w:pos="1985"/>
          <w:tab w:val="left" w:pos="4820"/>
        </w:tabs>
        <w:spacing w:line="360" w:lineRule="auto"/>
        <w:ind w:left="4962" w:hanging="2977"/>
        <w:rPr>
          <w:rFonts w:cs="Tahoma"/>
          <w:szCs w:val="22"/>
        </w:rPr>
      </w:pPr>
      <w:r>
        <w:rPr>
          <w:rFonts w:cs="Tahoma"/>
          <w:szCs w:val="22"/>
        </w:rPr>
        <w:t>1 – výborný</w:t>
      </w:r>
      <w:r>
        <w:rPr>
          <w:rFonts w:cs="Tahoma"/>
          <w:szCs w:val="22"/>
        </w:rPr>
        <w:tab/>
      </w:r>
      <w:proofErr w:type="spellStart"/>
      <w:proofErr w:type="gramStart"/>
      <w:r>
        <w:rPr>
          <w:rFonts w:cs="Tahoma"/>
          <w:szCs w:val="22"/>
        </w:rPr>
        <w:t>aktivní,učí</w:t>
      </w:r>
      <w:proofErr w:type="spellEnd"/>
      <w:proofErr w:type="gramEnd"/>
      <w:r>
        <w:rPr>
          <w:rFonts w:cs="Tahoma"/>
          <w:szCs w:val="22"/>
        </w:rPr>
        <w:t xml:space="preserve"> se svědomitě a se zájmem</w:t>
      </w:r>
    </w:p>
    <w:p w14:paraId="794A9212" w14:textId="77777777" w:rsidR="00B01B06" w:rsidRDefault="00B01B06" w:rsidP="00B01B06">
      <w:pPr>
        <w:tabs>
          <w:tab w:val="left" w:pos="1985"/>
          <w:tab w:val="left" w:pos="4820"/>
        </w:tabs>
        <w:spacing w:line="360" w:lineRule="auto"/>
        <w:ind w:left="4962" w:hanging="2977"/>
        <w:rPr>
          <w:rFonts w:cs="Tahoma"/>
          <w:szCs w:val="22"/>
        </w:rPr>
      </w:pPr>
      <w:r>
        <w:rPr>
          <w:rFonts w:cs="Tahoma"/>
          <w:szCs w:val="22"/>
        </w:rPr>
        <w:t>2 – chvalitebný</w:t>
      </w:r>
      <w:r>
        <w:rPr>
          <w:rFonts w:cs="Tahoma"/>
          <w:szCs w:val="22"/>
        </w:rPr>
        <w:tab/>
      </w:r>
      <w:proofErr w:type="spellStart"/>
      <w:proofErr w:type="gramStart"/>
      <w:r>
        <w:rPr>
          <w:rFonts w:cs="Tahoma"/>
          <w:szCs w:val="22"/>
        </w:rPr>
        <w:t>aktivní,učí</w:t>
      </w:r>
      <w:proofErr w:type="spellEnd"/>
      <w:proofErr w:type="gramEnd"/>
      <w:r>
        <w:rPr>
          <w:rFonts w:cs="Tahoma"/>
          <w:szCs w:val="22"/>
        </w:rPr>
        <w:t xml:space="preserve"> se odpovědně a se zájmen</w:t>
      </w:r>
    </w:p>
    <w:p w14:paraId="3CD2AF41" w14:textId="77777777" w:rsidR="00B01B06" w:rsidRDefault="00B01B06" w:rsidP="00B01B06">
      <w:pPr>
        <w:tabs>
          <w:tab w:val="left" w:pos="1985"/>
          <w:tab w:val="left" w:pos="4820"/>
        </w:tabs>
        <w:spacing w:line="360" w:lineRule="auto"/>
        <w:ind w:left="4962" w:hanging="2977"/>
        <w:rPr>
          <w:rFonts w:cs="Tahoma"/>
          <w:szCs w:val="22"/>
        </w:rPr>
      </w:pPr>
      <w:r>
        <w:rPr>
          <w:rFonts w:cs="Tahoma"/>
          <w:szCs w:val="22"/>
        </w:rPr>
        <w:t>3 – dobrý</w:t>
      </w:r>
      <w:r>
        <w:rPr>
          <w:rFonts w:cs="Tahoma"/>
          <w:szCs w:val="22"/>
        </w:rPr>
        <w:tab/>
        <w:t>k učení a práci nepotřebuje větších podnětů</w:t>
      </w:r>
    </w:p>
    <w:p w14:paraId="799A2E0C" w14:textId="77777777" w:rsidR="00B01B06" w:rsidRDefault="00B01B06" w:rsidP="00B01B06">
      <w:pPr>
        <w:tabs>
          <w:tab w:val="left" w:pos="1985"/>
          <w:tab w:val="left" w:pos="4820"/>
        </w:tabs>
        <w:spacing w:line="360" w:lineRule="auto"/>
        <w:ind w:left="4962" w:hanging="2977"/>
        <w:rPr>
          <w:rFonts w:cs="Tahoma"/>
          <w:szCs w:val="22"/>
        </w:rPr>
      </w:pPr>
      <w:r>
        <w:rPr>
          <w:rFonts w:cs="Tahoma"/>
          <w:szCs w:val="22"/>
        </w:rPr>
        <w:t>4 – dostatečný</w:t>
      </w:r>
      <w:r>
        <w:rPr>
          <w:rFonts w:cs="Tahoma"/>
          <w:szCs w:val="22"/>
        </w:rPr>
        <w:tab/>
        <w:t>malý zájem o učení, potřebuje stálé podněty</w:t>
      </w:r>
    </w:p>
    <w:p w14:paraId="2AE56F9B" w14:textId="77777777" w:rsidR="00B01B06" w:rsidRDefault="00B01B06" w:rsidP="00B01B06">
      <w:pPr>
        <w:tabs>
          <w:tab w:val="left" w:pos="1985"/>
          <w:tab w:val="left" w:pos="4820"/>
        </w:tabs>
        <w:spacing w:line="360" w:lineRule="auto"/>
        <w:ind w:left="4962" w:hanging="2977"/>
        <w:rPr>
          <w:rFonts w:cs="Tahoma"/>
          <w:szCs w:val="22"/>
        </w:rPr>
      </w:pPr>
      <w:r>
        <w:rPr>
          <w:rFonts w:cs="Tahoma"/>
          <w:szCs w:val="22"/>
        </w:rPr>
        <w:t>5 – nedostatečný</w:t>
      </w:r>
      <w:r>
        <w:rPr>
          <w:rFonts w:cs="Tahoma"/>
          <w:szCs w:val="22"/>
        </w:rPr>
        <w:tab/>
        <w:t>pomoc a pobízení k učení jsou neúčinné</w:t>
      </w:r>
    </w:p>
    <w:p w14:paraId="3EF760DB" w14:textId="77777777" w:rsidR="00B01B06" w:rsidRDefault="00B01B06" w:rsidP="00B01B06">
      <w:pPr>
        <w:spacing w:line="360" w:lineRule="auto"/>
        <w:rPr>
          <w:rFonts w:cs="Tahoma"/>
          <w:b/>
          <w:bCs/>
          <w:szCs w:val="22"/>
        </w:rPr>
      </w:pPr>
    </w:p>
    <w:p w14:paraId="334B7957" w14:textId="77777777" w:rsidR="00B01B06" w:rsidRDefault="00B01B06" w:rsidP="00B01B06">
      <w:pPr>
        <w:spacing w:line="360" w:lineRule="auto"/>
        <w:ind w:left="360"/>
        <w:rPr>
          <w:rFonts w:cs="Tahoma"/>
          <w:b/>
          <w:bCs/>
          <w:sz w:val="28"/>
          <w:szCs w:val="28"/>
          <w:u w:val="single"/>
        </w:rPr>
      </w:pPr>
      <w:r>
        <w:rPr>
          <w:rFonts w:cs="Tahoma"/>
          <w:b/>
          <w:bCs/>
          <w:sz w:val="28"/>
          <w:szCs w:val="28"/>
        </w:rPr>
        <w:t>F.</w:t>
      </w:r>
      <w:r>
        <w:rPr>
          <w:rFonts w:cs="Tahoma"/>
          <w:b/>
          <w:bCs/>
          <w:sz w:val="28"/>
          <w:szCs w:val="28"/>
          <w:u w:val="single"/>
        </w:rPr>
        <w:t xml:space="preserve"> Hodnocení výsledků vzdělávání žáka, chování a celkové hodnocení na    </w:t>
      </w:r>
    </w:p>
    <w:p w14:paraId="717AD8E4" w14:textId="77777777" w:rsidR="00B01B06" w:rsidRPr="0037369A" w:rsidRDefault="00B01B06" w:rsidP="00B01B06">
      <w:pPr>
        <w:spacing w:line="360" w:lineRule="auto"/>
        <w:ind w:left="360"/>
        <w:rPr>
          <w:rFonts w:cs="Tahoma"/>
          <w:b/>
          <w:bCs/>
          <w:sz w:val="28"/>
          <w:szCs w:val="28"/>
          <w:u w:val="single"/>
        </w:rPr>
      </w:pPr>
      <w:r>
        <w:rPr>
          <w:rFonts w:cs="Tahoma"/>
          <w:b/>
          <w:bCs/>
          <w:sz w:val="28"/>
          <w:szCs w:val="28"/>
          <w:u w:val="single"/>
        </w:rPr>
        <w:t>vysvědčení</w:t>
      </w:r>
    </w:p>
    <w:p w14:paraId="10DF9E50" w14:textId="77777777" w:rsidR="00B01B06" w:rsidRDefault="00B01B06" w:rsidP="00B01B06">
      <w:pPr>
        <w:widowControl w:val="0"/>
        <w:numPr>
          <w:ilvl w:val="0"/>
          <w:numId w:val="5"/>
        </w:numPr>
        <w:tabs>
          <w:tab w:val="clear" w:pos="340"/>
          <w:tab w:val="left" w:pos="644"/>
          <w:tab w:val="left" w:pos="709"/>
          <w:tab w:val="num" w:pos="960"/>
        </w:tabs>
        <w:suppressAutoHyphens/>
        <w:spacing w:line="360" w:lineRule="auto"/>
        <w:ind w:left="644" w:hanging="360"/>
        <w:rPr>
          <w:rFonts w:cs="Tahoma"/>
          <w:szCs w:val="22"/>
        </w:rPr>
      </w:pPr>
      <w:r>
        <w:rPr>
          <w:rFonts w:cs="Tahoma"/>
          <w:szCs w:val="22"/>
        </w:rPr>
        <w:t xml:space="preserve">Každé pololetí školního roku se žákovi vydává vysvědčení. Za první pololetí lze </w:t>
      </w:r>
      <w:proofErr w:type="gramStart"/>
      <w:r>
        <w:rPr>
          <w:rFonts w:cs="Tahoma"/>
          <w:szCs w:val="22"/>
        </w:rPr>
        <w:t>místo  vysvědčení</w:t>
      </w:r>
      <w:proofErr w:type="gramEnd"/>
      <w:r>
        <w:rPr>
          <w:rFonts w:cs="Tahoma"/>
          <w:szCs w:val="22"/>
        </w:rPr>
        <w:t xml:space="preserve"> vydat žákovi výpis z vysvědčení.</w:t>
      </w:r>
    </w:p>
    <w:p w14:paraId="6DC923B9" w14:textId="77777777" w:rsidR="00B01B06" w:rsidRDefault="00B01B06" w:rsidP="00B01B06">
      <w:pPr>
        <w:widowControl w:val="0"/>
        <w:numPr>
          <w:ilvl w:val="0"/>
          <w:numId w:val="5"/>
        </w:numPr>
        <w:tabs>
          <w:tab w:val="clear" w:pos="340"/>
          <w:tab w:val="left" w:pos="644"/>
          <w:tab w:val="left" w:pos="709"/>
          <w:tab w:val="num" w:pos="960"/>
        </w:tabs>
        <w:suppressAutoHyphens/>
        <w:spacing w:line="360" w:lineRule="auto"/>
        <w:ind w:left="644" w:hanging="360"/>
        <w:rPr>
          <w:rFonts w:cs="Tahoma"/>
          <w:szCs w:val="22"/>
        </w:rPr>
      </w:pPr>
      <w:r>
        <w:rPr>
          <w:rFonts w:cs="Tahoma"/>
          <w:szCs w:val="22"/>
        </w:rPr>
        <w:t xml:space="preserve">Hodnocení výsledků vzdělávání žáka na vysvědčení na základní škole praktické je vyjadřováno klasifikačním stupněm (klasifikace). Při hodnocení žáka na 1. stupni základní školy praktické se použije pro zápis stupně hodnocení číslice, na druhém stupni </w:t>
      </w:r>
      <w:proofErr w:type="gramStart"/>
      <w:r>
        <w:rPr>
          <w:rFonts w:cs="Tahoma"/>
          <w:szCs w:val="22"/>
        </w:rPr>
        <w:t>základní  školy</w:t>
      </w:r>
      <w:proofErr w:type="gramEnd"/>
      <w:r>
        <w:rPr>
          <w:rFonts w:cs="Tahoma"/>
          <w:szCs w:val="22"/>
        </w:rPr>
        <w:t xml:space="preserve">  praktické je stupeň hodnocení  vyjádřen odpovídajícím slovem:</w:t>
      </w:r>
      <w:r>
        <w:rPr>
          <w:rFonts w:cs="Tahoma"/>
          <w:szCs w:val="22"/>
        </w:rPr>
        <w:br/>
        <w:t xml:space="preserve">1 – výborný, 2 – chvalitebný, 3 – dobrý, 4 – dostatečný, 5 – nedostatečný. V odůvodněných případech (na základě doporučení SPC) se použije kombinace slovního hodnocení a klasifikace. </w:t>
      </w:r>
      <w:r>
        <w:rPr>
          <w:rFonts w:cs="Tahoma"/>
          <w:szCs w:val="22"/>
        </w:rPr>
        <w:lastRenderedPageBreak/>
        <w:t>O způsobu hodnocení rozhoduje ředitel školy se souhlasem školské rady.</w:t>
      </w:r>
    </w:p>
    <w:p w14:paraId="586C670B" w14:textId="77777777" w:rsidR="00B01B06" w:rsidRDefault="00B01B06" w:rsidP="00B01B06">
      <w:pPr>
        <w:widowControl w:val="0"/>
        <w:numPr>
          <w:ilvl w:val="0"/>
          <w:numId w:val="5"/>
        </w:numPr>
        <w:tabs>
          <w:tab w:val="clear" w:pos="340"/>
          <w:tab w:val="left" w:pos="644"/>
          <w:tab w:val="left" w:pos="709"/>
          <w:tab w:val="num" w:pos="960"/>
        </w:tabs>
        <w:suppressAutoHyphens/>
        <w:spacing w:line="360" w:lineRule="auto"/>
        <w:ind w:left="644" w:hanging="360"/>
        <w:rPr>
          <w:rFonts w:cs="Tahoma"/>
          <w:szCs w:val="22"/>
        </w:rPr>
      </w:pPr>
      <w:r>
        <w:rPr>
          <w:rFonts w:cs="Tahoma"/>
          <w:szCs w:val="22"/>
        </w:rPr>
        <w:t>Škola převede klasifikaci do slovního hodnocení v případě přestupu žáka na školu, která hodnotí odlišným způsobem, a to na žádost této školy nebo zákonného zástupce.</w:t>
      </w:r>
    </w:p>
    <w:p w14:paraId="51B9EE22" w14:textId="77777777" w:rsidR="00B01B06" w:rsidRDefault="00B01B06" w:rsidP="00B01B06">
      <w:pPr>
        <w:widowControl w:val="0"/>
        <w:numPr>
          <w:ilvl w:val="0"/>
          <w:numId w:val="5"/>
        </w:numPr>
        <w:tabs>
          <w:tab w:val="clear" w:pos="340"/>
          <w:tab w:val="left" w:pos="644"/>
          <w:tab w:val="left" w:pos="709"/>
          <w:tab w:val="num" w:pos="960"/>
        </w:tabs>
        <w:suppressAutoHyphens/>
        <w:spacing w:line="360" w:lineRule="auto"/>
        <w:ind w:left="644" w:hanging="360"/>
        <w:rPr>
          <w:rFonts w:cs="Tahoma"/>
          <w:szCs w:val="22"/>
        </w:rPr>
      </w:pPr>
      <w:r>
        <w:rPr>
          <w:rFonts w:cs="Tahoma"/>
          <w:szCs w:val="22"/>
        </w:rPr>
        <w:t xml:space="preserve">Žáci školy, kteří po dobu nemoci nejméně 3 měsíce před koncem klasifikačního období navštěvují školu při zdravotnickém zařízení a byli tam klasifikováni za pololetí ve všech, případně jen v některých předmětech, se po návratu do kmenové školy znovu nezkoušejí a neklasifikují. Jejich klasifikace ze školy při zdravotnickém zařízení v předmětech ve kterých byli klasifikováni, je </w:t>
      </w:r>
      <w:proofErr w:type="spellStart"/>
      <w:proofErr w:type="gramStart"/>
      <w:r>
        <w:rPr>
          <w:rFonts w:cs="Tahoma"/>
          <w:szCs w:val="22"/>
        </w:rPr>
        <w:t>závazná.V</w:t>
      </w:r>
      <w:proofErr w:type="spellEnd"/>
      <w:proofErr w:type="gramEnd"/>
      <w:r>
        <w:rPr>
          <w:rFonts w:cs="Tahoma"/>
          <w:szCs w:val="22"/>
        </w:rPr>
        <w:t xml:space="preserve"> předmětech, ve kterých nebyli vyučováni, se neklasifikují.</w:t>
      </w:r>
    </w:p>
    <w:p w14:paraId="64F15FB9" w14:textId="77777777" w:rsidR="00B01B06" w:rsidRDefault="00B01B06" w:rsidP="00B01B06">
      <w:pPr>
        <w:widowControl w:val="0"/>
        <w:numPr>
          <w:ilvl w:val="0"/>
          <w:numId w:val="5"/>
        </w:numPr>
        <w:tabs>
          <w:tab w:val="clear" w:pos="340"/>
          <w:tab w:val="left" w:pos="644"/>
          <w:tab w:val="left" w:pos="709"/>
          <w:tab w:val="num" w:pos="960"/>
        </w:tabs>
        <w:suppressAutoHyphens/>
        <w:spacing w:line="360" w:lineRule="auto"/>
        <w:ind w:left="644" w:hanging="360"/>
        <w:rPr>
          <w:rFonts w:cs="Tahoma"/>
          <w:szCs w:val="22"/>
        </w:rPr>
      </w:pPr>
      <w:r>
        <w:rPr>
          <w:rFonts w:cs="Tahoma"/>
          <w:szCs w:val="22"/>
        </w:rPr>
        <w:t xml:space="preserve">Pro potřeby hodnocení a klasifikace se předměty dělí do tří skupin: </w:t>
      </w:r>
    </w:p>
    <w:p w14:paraId="1AF22017" w14:textId="77777777" w:rsidR="00B01B06" w:rsidRPr="00EB479A" w:rsidRDefault="00B01B06" w:rsidP="00B01B06">
      <w:pPr>
        <w:widowControl w:val="0"/>
        <w:numPr>
          <w:ilvl w:val="1"/>
          <w:numId w:val="5"/>
        </w:numPr>
        <w:tabs>
          <w:tab w:val="clear" w:pos="340"/>
          <w:tab w:val="left" w:pos="1740"/>
        </w:tabs>
        <w:suppressAutoHyphens/>
        <w:spacing w:line="360" w:lineRule="auto"/>
        <w:ind w:left="1740" w:hanging="360"/>
        <w:jc w:val="left"/>
        <w:rPr>
          <w:rFonts w:cs="Tahoma"/>
          <w:b/>
          <w:szCs w:val="22"/>
        </w:rPr>
      </w:pPr>
      <w:r w:rsidRPr="00EB479A">
        <w:rPr>
          <w:rFonts w:cs="Tahoma"/>
          <w:b/>
          <w:szCs w:val="22"/>
        </w:rPr>
        <w:t>předměty s převahou teoretického zaměření</w:t>
      </w:r>
    </w:p>
    <w:p w14:paraId="55C5CAB3" w14:textId="77777777" w:rsidR="00B01B06" w:rsidRPr="00EB479A" w:rsidRDefault="00B01B06" w:rsidP="00B01B06">
      <w:pPr>
        <w:widowControl w:val="0"/>
        <w:numPr>
          <w:ilvl w:val="1"/>
          <w:numId w:val="5"/>
        </w:numPr>
        <w:tabs>
          <w:tab w:val="clear" w:pos="340"/>
          <w:tab w:val="left" w:pos="1740"/>
        </w:tabs>
        <w:suppressAutoHyphens/>
        <w:spacing w:line="360" w:lineRule="auto"/>
        <w:ind w:left="1740" w:hanging="360"/>
        <w:jc w:val="left"/>
        <w:rPr>
          <w:rFonts w:cs="Tahoma"/>
          <w:b/>
          <w:szCs w:val="22"/>
        </w:rPr>
      </w:pPr>
      <w:r w:rsidRPr="00EB479A">
        <w:rPr>
          <w:rFonts w:cs="Tahoma"/>
          <w:b/>
          <w:szCs w:val="22"/>
        </w:rPr>
        <w:t>předměty s převahou praktických činností</w:t>
      </w:r>
    </w:p>
    <w:p w14:paraId="1FFE25A6" w14:textId="77777777" w:rsidR="00B01B06" w:rsidRPr="00EB479A" w:rsidRDefault="00B01B06" w:rsidP="00B01B06">
      <w:pPr>
        <w:widowControl w:val="0"/>
        <w:numPr>
          <w:ilvl w:val="1"/>
          <w:numId w:val="5"/>
        </w:numPr>
        <w:tabs>
          <w:tab w:val="clear" w:pos="340"/>
          <w:tab w:val="left" w:pos="1740"/>
        </w:tabs>
        <w:suppressAutoHyphens/>
        <w:spacing w:line="360" w:lineRule="auto"/>
        <w:ind w:left="1740" w:hanging="360"/>
        <w:jc w:val="left"/>
        <w:rPr>
          <w:rFonts w:cs="Tahoma"/>
          <w:b/>
          <w:szCs w:val="22"/>
        </w:rPr>
      </w:pPr>
      <w:r w:rsidRPr="00EB479A">
        <w:rPr>
          <w:rFonts w:cs="Tahoma"/>
          <w:b/>
          <w:szCs w:val="22"/>
        </w:rPr>
        <w:t>předměty s převahou výchovného a uměleckého zaměření</w:t>
      </w:r>
    </w:p>
    <w:p w14:paraId="73F70501" w14:textId="77777777" w:rsidR="00B01B06" w:rsidRDefault="00B01B06" w:rsidP="00B01B06">
      <w:pPr>
        <w:spacing w:line="360" w:lineRule="auto"/>
        <w:rPr>
          <w:rFonts w:cs="Tahoma"/>
          <w:szCs w:val="22"/>
        </w:rPr>
      </w:pPr>
    </w:p>
    <w:p w14:paraId="6687DDF0" w14:textId="77777777" w:rsidR="00B01B06" w:rsidRDefault="00B01B06" w:rsidP="00B01B06">
      <w:pPr>
        <w:spacing w:line="360" w:lineRule="auto"/>
        <w:rPr>
          <w:rFonts w:cs="Tahoma"/>
          <w:szCs w:val="22"/>
        </w:rPr>
      </w:pPr>
      <w:proofErr w:type="spellStart"/>
      <w:proofErr w:type="gramStart"/>
      <w:r w:rsidRPr="00EB479A">
        <w:rPr>
          <w:rFonts w:cs="Tahoma"/>
          <w:b/>
          <w:szCs w:val="22"/>
        </w:rPr>
        <w:t>ad.a</w:t>
      </w:r>
      <w:proofErr w:type="spellEnd"/>
      <w:proofErr w:type="gramEnd"/>
      <w:r w:rsidRPr="00EB479A">
        <w:rPr>
          <w:rFonts w:cs="Tahoma"/>
          <w:b/>
          <w:szCs w:val="22"/>
        </w:rPr>
        <w:t>)</w:t>
      </w:r>
      <w:r>
        <w:rPr>
          <w:rFonts w:cs="Tahoma"/>
          <w:szCs w:val="22"/>
        </w:rPr>
        <w:t xml:space="preserve"> Převahu teoretického zaměření mají jazykové, společenskovědní, přírodovědné předměty a matematika. Při klasifikaci a hodnocení v těchto vyučujících předmětech vychází vyučující z požadavku učebních osnov, ŠVP ZV. Při klasifikaci sledujeme především:</w:t>
      </w:r>
    </w:p>
    <w:p w14:paraId="055A33A8" w14:textId="77777777" w:rsidR="00B01B06" w:rsidRDefault="00B01B06" w:rsidP="00B01B06">
      <w:pPr>
        <w:widowControl w:val="0"/>
        <w:numPr>
          <w:ilvl w:val="1"/>
          <w:numId w:val="11"/>
        </w:numPr>
        <w:tabs>
          <w:tab w:val="clear" w:pos="340"/>
          <w:tab w:val="left" w:pos="1320"/>
        </w:tabs>
        <w:suppressAutoHyphens/>
        <w:spacing w:line="360" w:lineRule="auto"/>
        <w:ind w:left="1320" w:hanging="360"/>
        <w:rPr>
          <w:rFonts w:cs="Tahoma"/>
          <w:szCs w:val="22"/>
        </w:rPr>
      </w:pPr>
      <w:r>
        <w:rPr>
          <w:rFonts w:cs="Tahoma"/>
          <w:szCs w:val="22"/>
        </w:rPr>
        <w:t>ucelenost, přesnost a trvalost osvojení požadovaných poznatků, faktů a pojmů, zákonitostí a vztahů</w:t>
      </w:r>
    </w:p>
    <w:p w14:paraId="707C63FC" w14:textId="77777777" w:rsidR="00B01B06" w:rsidRDefault="00B01B06" w:rsidP="00B01B06">
      <w:pPr>
        <w:widowControl w:val="0"/>
        <w:numPr>
          <w:ilvl w:val="1"/>
          <w:numId w:val="11"/>
        </w:numPr>
        <w:tabs>
          <w:tab w:val="clear" w:pos="340"/>
          <w:tab w:val="left" w:pos="1320"/>
        </w:tabs>
        <w:suppressAutoHyphens/>
        <w:spacing w:line="360" w:lineRule="auto"/>
        <w:ind w:left="1320" w:hanging="360"/>
        <w:rPr>
          <w:rFonts w:cs="Tahoma"/>
          <w:szCs w:val="22"/>
        </w:rPr>
      </w:pPr>
      <w:r>
        <w:rPr>
          <w:rFonts w:cs="Tahoma"/>
          <w:szCs w:val="22"/>
        </w:rPr>
        <w:t>kvalitu a rozsah získaných dovedností vykonávat požadované rozumové a motorické činnosti</w:t>
      </w:r>
    </w:p>
    <w:p w14:paraId="6F149DF9" w14:textId="77777777" w:rsidR="00B01B06" w:rsidRDefault="00B01B06" w:rsidP="00B01B06">
      <w:pPr>
        <w:widowControl w:val="0"/>
        <w:numPr>
          <w:ilvl w:val="1"/>
          <w:numId w:val="11"/>
        </w:numPr>
        <w:tabs>
          <w:tab w:val="clear" w:pos="340"/>
          <w:tab w:val="left" w:pos="1320"/>
        </w:tabs>
        <w:suppressAutoHyphens/>
        <w:spacing w:line="360" w:lineRule="auto"/>
        <w:ind w:left="1320" w:hanging="360"/>
        <w:rPr>
          <w:rFonts w:cs="Tahoma"/>
          <w:szCs w:val="22"/>
        </w:rPr>
      </w:pPr>
      <w:r>
        <w:rPr>
          <w:rFonts w:cs="Tahoma"/>
          <w:szCs w:val="22"/>
        </w:rPr>
        <w:t>schopnost uplatňovat osvojené poznatky a dovednosti při řešení praktických úkolů a při výkladu společenských a přírodních jevů a zákonitostí</w:t>
      </w:r>
    </w:p>
    <w:p w14:paraId="04FD5B29" w14:textId="77777777" w:rsidR="00B01B06" w:rsidRDefault="00B01B06" w:rsidP="00B01B06">
      <w:pPr>
        <w:widowControl w:val="0"/>
        <w:numPr>
          <w:ilvl w:val="1"/>
          <w:numId w:val="11"/>
        </w:numPr>
        <w:tabs>
          <w:tab w:val="clear" w:pos="340"/>
          <w:tab w:val="left" w:pos="1320"/>
        </w:tabs>
        <w:suppressAutoHyphens/>
        <w:spacing w:line="360" w:lineRule="auto"/>
        <w:ind w:left="1320" w:hanging="360"/>
        <w:rPr>
          <w:rFonts w:cs="Tahoma"/>
          <w:szCs w:val="22"/>
        </w:rPr>
      </w:pPr>
      <w:r>
        <w:rPr>
          <w:rFonts w:cs="Tahoma"/>
          <w:szCs w:val="22"/>
        </w:rPr>
        <w:t>schopnost využívat zkušeností a poznatků získaných při praktických činnostech</w:t>
      </w:r>
    </w:p>
    <w:p w14:paraId="069EF78F" w14:textId="77777777" w:rsidR="00B01B06" w:rsidRDefault="00B01B06" w:rsidP="00B01B06">
      <w:pPr>
        <w:widowControl w:val="0"/>
        <w:numPr>
          <w:ilvl w:val="1"/>
          <w:numId w:val="11"/>
        </w:numPr>
        <w:tabs>
          <w:tab w:val="clear" w:pos="340"/>
          <w:tab w:val="left" w:pos="1320"/>
        </w:tabs>
        <w:suppressAutoHyphens/>
        <w:spacing w:line="360" w:lineRule="auto"/>
        <w:ind w:left="1320" w:hanging="360"/>
        <w:rPr>
          <w:rFonts w:cs="Tahoma"/>
          <w:szCs w:val="22"/>
        </w:rPr>
      </w:pPr>
      <w:r>
        <w:rPr>
          <w:rFonts w:cs="Tahoma"/>
          <w:szCs w:val="22"/>
        </w:rPr>
        <w:t>aktivitu v přístupu k činnostem, zájem o ně a vztah k nim</w:t>
      </w:r>
    </w:p>
    <w:p w14:paraId="1B8BDD40" w14:textId="77777777" w:rsidR="00B01B06" w:rsidRDefault="00B01B06" w:rsidP="00B01B06">
      <w:pPr>
        <w:widowControl w:val="0"/>
        <w:numPr>
          <w:ilvl w:val="1"/>
          <w:numId w:val="11"/>
        </w:numPr>
        <w:tabs>
          <w:tab w:val="clear" w:pos="340"/>
          <w:tab w:val="left" w:pos="1320"/>
        </w:tabs>
        <w:suppressAutoHyphens/>
        <w:spacing w:line="360" w:lineRule="auto"/>
        <w:ind w:left="1320" w:hanging="360"/>
        <w:rPr>
          <w:rFonts w:cs="Tahoma"/>
          <w:szCs w:val="22"/>
        </w:rPr>
      </w:pPr>
      <w:r>
        <w:rPr>
          <w:rFonts w:cs="Tahoma"/>
          <w:szCs w:val="22"/>
        </w:rPr>
        <w:t xml:space="preserve">výstižnost a </w:t>
      </w:r>
      <w:proofErr w:type="gramStart"/>
      <w:r>
        <w:rPr>
          <w:rFonts w:cs="Tahoma"/>
          <w:szCs w:val="22"/>
        </w:rPr>
        <w:t>jazykovou  správnost</w:t>
      </w:r>
      <w:proofErr w:type="gramEnd"/>
      <w:r>
        <w:rPr>
          <w:rFonts w:cs="Tahoma"/>
          <w:szCs w:val="22"/>
        </w:rPr>
        <w:t xml:space="preserve"> ústního a písemného projevu</w:t>
      </w:r>
    </w:p>
    <w:p w14:paraId="5FB3B1D8" w14:textId="77777777" w:rsidR="00B01B06" w:rsidRDefault="00B01B06" w:rsidP="00B01B06">
      <w:pPr>
        <w:widowControl w:val="0"/>
        <w:numPr>
          <w:ilvl w:val="1"/>
          <w:numId w:val="11"/>
        </w:numPr>
        <w:tabs>
          <w:tab w:val="clear" w:pos="340"/>
          <w:tab w:val="left" w:pos="1320"/>
        </w:tabs>
        <w:suppressAutoHyphens/>
        <w:spacing w:line="360" w:lineRule="auto"/>
        <w:ind w:left="1320" w:hanging="360"/>
        <w:rPr>
          <w:rFonts w:cs="Tahoma"/>
          <w:szCs w:val="22"/>
        </w:rPr>
      </w:pPr>
      <w:r>
        <w:rPr>
          <w:rFonts w:cs="Tahoma"/>
          <w:szCs w:val="22"/>
        </w:rPr>
        <w:t>kvalitu výsledků činnosti a schopnost samostatné práce</w:t>
      </w:r>
    </w:p>
    <w:p w14:paraId="0BBAA442" w14:textId="77777777" w:rsidR="00B01B06" w:rsidRDefault="00B01B06" w:rsidP="00B01B06">
      <w:pPr>
        <w:spacing w:line="360" w:lineRule="auto"/>
        <w:rPr>
          <w:rFonts w:cs="Tahoma"/>
          <w:szCs w:val="22"/>
        </w:rPr>
      </w:pPr>
      <w:r w:rsidRPr="00EB479A">
        <w:rPr>
          <w:rFonts w:cs="Tahoma"/>
          <w:b/>
          <w:szCs w:val="22"/>
        </w:rPr>
        <w:t xml:space="preserve">ad. </w:t>
      </w:r>
      <w:proofErr w:type="gramStart"/>
      <w:r w:rsidRPr="00EB479A">
        <w:rPr>
          <w:rFonts w:cs="Tahoma"/>
          <w:b/>
          <w:szCs w:val="22"/>
        </w:rPr>
        <w:t>b)</w:t>
      </w:r>
      <w:r>
        <w:rPr>
          <w:rFonts w:cs="Tahoma"/>
          <w:szCs w:val="22"/>
        </w:rPr>
        <w:t>Při</w:t>
      </w:r>
      <w:proofErr w:type="gramEnd"/>
      <w:r>
        <w:rPr>
          <w:rFonts w:cs="Tahoma"/>
          <w:szCs w:val="22"/>
        </w:rPr>
        <w:t xml:space="preserve"> průběžné klasifikaci teoretických poznatků, které jsou součástí pracovního vyučování, postupují vyučující podle bodu a). Při   klasifikaci se v souladu s požadavky učebních osnov a ŠVP ZV hodnotí:</w:t>
      </w:r>
    </w:p>
    <w:p w14:paraId="123C23F6" w14:textId="77777777" w:rsidR="00B01B06" w:rsidRDefault="00B01B06" w:rsidP="00B01B06">
      <w:pPr>
        <w:widowControl w:val="0"/>
        <w:numPr>
          <w:ilvl w:val="1"/>
          <w:numId w:val="11"/>
        </w:numPr>
        <w:tabs>
          <w:tab w:val="clear" w:pos="340"/>
          <w:tab w:val="left" w:pos="1320"/>
        </w:tabs>
        <w:suppressAutoHyphens/>
        <w:spacing w:line="360" w:lineRule="auto"/>
        <w:ind w:left="1320" w:hanging="360"/>
        <w:rPr>
          <w:rFonts w:cs="Tahoma"/>
          <w:szCs w:val="22"/>
        </w:rPr>
      </w:pPr>
      <w:r>
        <w:rPr>
          <w:rFonts w:cs="Tahoma"/>
          <w:szCs w:val="22"/>
        </w:rPr>
        <w:t>vztah k práci, k pracovnímu kolektivu a k praktickým činnostem</w:t>
      </w:r>
    </w:p>
    <w:p w14:paraId="283C5FBF" w14:textId="77777777" w:rsidR="00B01B06" w:rsidRDefault="00B01B06" w:rsidP="00B01B06">
      <w:pPr>
        <w:widowControl w:val="0"/>
        <w:numPr>
          <w:ilvl w:val="1"/>
          <w:numId w:val="11"/>
        </w:numPr>
        <w:tabs>
          <w:tab w:val="clear" w:pos="340"/>
          <w:tab w:val="left" w:pos="1320"/>
        </w:tabs>
        <w:suppressAutoHyphens/>
        <w:spacing w:line="360" w:lineRule="auto"/>
        <w:ind w:left="1320" w:hanging="360"/>
        <w:rPr>
          <w:rFonts w:cs="Tahoma"/>
          <w:szCs w:val="22"/>
        </w:rPr>
      </w:pPr>
      <w:r>
        <w:rPr>
          <w:rFonts w:cs="Tahoma"/>
          <w:szCs w:val="22"/>
        </w:rPr>
        <w:t>osvojení praktických dovedností a návyků, zvládnutí účelných způsobů práce</w:t>
      </w:r>
    </w:p>
    <w:p w14:paraId="2F31F1E3" w14:textId="77777777" w:rsidR="00B01B06" w:rsidRDefault="00B01B06" w:rsidP="00B01B06">
      <w:pPr>
        <w:widowControl w:val="0"/>
        <w:numPr>
          <w:ilvl w:val="1"/>
          <w:numId w:val="11"/>
        </w:numPr>
        <w:tabs>
          <w:tab w:val="clear" w:pos="340"/>
          <w:tab w:val="left" w:pos="1320"/>
        </w:tabs>
        <w:suppressAutoHyphens/>
        <w:spacing w:line="360" w:lineRule="auto"/>
        <w:ind w:left="1320" w:hanging="360"/>
        <w:rPr>
          <w:rFonts w:cs="Tahoma"/>
          <w:szCs w:val="22"/>
        </w:rPr>
      </w:pPr>
      <w:r>
        <w:rPr>
          <w:rFonts w:cs="Tahoma"/>
          <w:szCs w:val="22"/>
        </w:rPr>
        <w:t>využití získaných teoretických vědomostí v praktických činnostech, čtení jednoduchých technických výkresů</w:t>
      </w:r>
    </w:p>
    <w:p w14:paraId="2A196097" w14:textId="77777777" w:rsidR="00B01B06" w:rsidRDefault="00B01B06" w:rsidP="00B01B06">
      <w:pPr>
        <w:widowControl w:val="0"/>
        <w:numPr>
          <w:ilvl w:val="1"/>
          <w:numId w:val="11"/>
        </w:numPr>
        <w:tabs>
          <w:tab w:val="clear" w:pos="340"/>
          <w:tab w:val="left" w:pos="1320"/>
        </w:tabs>
        <w:suppressAutoHyphens/>
        <w:spacing w:line="360" w:lineRule="auto"/>
        <w:ind w:left="1320" w:hanging="360"/>
        <w:rPr>
          <w:rFonts w:cs="Tahoma"/>
          <w:szCs w:val="22"/>
        </w:rPr>
      </w:pPr>
      <w:r>
        <w:rPr>
          <w:rFonts w:cs="Tahoma"/>
          <w:szCs w:val="22"/>
        </w:rPr>
        <w:t>aktivita, samostatnost, tvořivost, iniciativa v praktických činnostech, vytrvalost, houževnatost v práci a snaha po jejím dokončení</w:t>
      </w:r>
    </w:p>
    <w:p w14:paraId="2A9B5381" w14:textId="77777777" w:rsidR="00B01B06" w:rsidRDefault="00B01B06" w:rsidP="00B01B06">
      <w:pPr>
        <w:widowControl w:val="0"/>
        <w:numPr>
          <w:ilvl w:val="1"/>
          <w:numId w:val="11"/>
        </w:numPr>
        <w:tabs>
          <w:tab w:val="clear" w:pos="340"/>
          <w:tab w:val="left" w:pos="1320"/>
        </w:tabs>
        <w:suppressAutoHyphens/>
        <w:spacing w:line="360" w:lineRule="auto"/>
        <w:ind w:left="1320" w:hanging="360"/>
        <w:rPr>
          <w:rFonts w:cs="Tahoma"/>
          <w:szCs w:val="22"/>
        </w:rPr>
      </w:pPr>
      <w:r>
        <w:rPr>
          <w:rFonts w:cs="Tahoma"/>
          <w:szCs w:val="22"/>
        </w:rPr>
        <w:lastRenderedPageBreak/>
        <w:t>kvalita výsledků činnosti</w:t>
      </w:r>
    </w:p>
    <w:p w14:paraId="23DF3CC1" w14:textId="77777777" w:rsidR="00B01B06" w:rsidRDefault="00B01B06" w:rsidP="00B01B06">
      <w:pPr>
        <w:widowControl w:val="0"/>
        <w:numPr>
          <w:ilvl w:val="1"/>
          <w:numId w:val="11"/>
        </w:numPr>
        <w:tabs>
          <w:tab w:val="clear" w:pos="340"/>
          <w:tab w:val="left" w:pos="1320"/>
        </w:tabs>
        <w:suppressAutoHyphens/>
        <w:spacing w:line="360" w:lineRule="auto"/>
        <w:ind w:left="1320" w:hanging="360"/>
        <w:rPr>
          <w:rFonts w:cs="Tahoma"/>
          <w:szCs w:val="22"/>
        </w:rPr>
      </w:pPr>
      <w:r>
        <w:rPr>
          <w:rFonts w:cs="Tahoma"/>
          <w:szCs w:val="22"/>
        </w:rPr>
        <w:t>organizace vlastní práce a pracoviště, udržování pořádku na pracovišti</w:t>
      </w:r>
    </w:p>
    <w:p w14:paraId="462A7721" w14:textId="77777777" w:rsidR="00B01B06" w:rsidRDefault="00B01B06" w:rsidP="00B01B06">
      <w:pPr>
        <w:widowControl w:val="0"/>
        <w:numPr>
          <w:ilvl w:val="1"/>
          <w:numId w:val="11"/>
        </w:numPr>
        <w:tabs>
          <w:tab w:val="clear" w:pos="340"/>
          <w:tab w:val="left" w:pos="1320"/>
        </w:tabs>
        <w:suppressAutoHyphens/>
        <w:spacing w:line="360" w:lineRule="auto"/>
        <w:ind w:left="1320" w:hanging="360"/>
        <w:rPr>
          <w:rFonts w:cs="Tahoma"/>
          <w:szCs w:val="22"/>
        </w:rPr>
      </w:pPr>
      <w:r>
        <w:rPr>
          <w:rFonts w:cs="Tahoma"/>
          <w:szCs w:val="22"/>
        </w:rPr>
        <w:t>dodržování předpisů o bezpečnosti a ochraně zdraví při práci a péče o životní prostředí</w:t>
      </w:r>
    </w:p>
    <w:p w14:paraId="6628FD9C" w14:textId="77777777" w:rsidR="00B01B06" w:rsidRDefault="00B01B06" w:rsidP="00B01B06">
      <w:pPr>
        <w:widowControl w:val="0"/>
        <w:numPr>
          <w:ilvl w:val="1"/>
          <w:numId w:val="11"/>
        </w:numPr>
        <w:tabs>
          <w:tab w:val="clear" w:pos="340"/>
          <w:tab w:val="left" w:pos="1320"/>
        </w:tabs>
        <w:suppressAutoHyphens/>
        <w:spacing w:line="360" w:lineRule="auto"/>
        <w:ind w:left="1320" w:hanging="360"/>
        <w:rPr>
          <w:rFonts w:cs="Tahoma"/>
          <w:szCs w:val="22"/>
        </w:rPr>
      </w:pPr>
      <w:r>
        <w:rPr>
          <w:rFonts w:cs="Tahoma"/>
          <w:szCs w:val="22"/>
        </w:rPr>
        <w:t>hospodárné využívání surovin a materiálů</w:t>
      </w:r>
    </w:p>
    <w:p w14:paraId="4D963498" w14:textId="77777777" w:rsidR="00B01B06" w:rsidRDefault="00B01B06" w:rsidP="00B01B06">
      <w:pPr>
        <w:widowControl w:val="0"/>
        <w:numPr>
          <w:ilvl w:val="1"/>
          <w:numId w:val="11"/>
        </w:numPr>
        <w:tabs>
          <w:tab w:val="clear" w:pos="340"/>
          <w:tab w:val="left" w:pos="1320"/>
        </w:tabs>
        <w:suppressAutoHyphens/>
        <w:spacing w:line="360" w:lineRule="auto"/>
        <w:ind w:left="1320" w:hanging="360"/>
        <w:rPr>
          <w:rFonts w:cs="Tahoma"/>
          <w:szCs w:val="22"/>
        </w:rPr>
      </w:pPr>
      <w:r>
        <w:rPr>
          <w:rFonts w:cs="Tahoma"/>
          <w:szCs w:val="22"/>
        </w:rPr>
        <w:t>překonávání překážek v práci</w:t>
      </w:r>
    </w:p>
    <w:p w14:paraId="166C8CC7" w14:textId="77777777" w:rsidR="00B01B06" w:rsidRDefault="00B01B06" w:rsidP="00B01B06">
      <w:pPr>
        <w:widowControl w:val="0"/>
        <w:numPr>
          <w:ilvl w:val="1"/>
          <w:numId w:val="11"/>
        </w:numPr>
        <w:tabs>
          <w:tab w:val="clear" w:pos="340"/>
          <w:tab w:val="left" w:pos="1320"/>
        </w:tabs>
        <w:suppressAutoHyphens/>
        <w:spacing w:line="360" w:lineRule="auto"/>
        <w:ind w:left="1320" w:hanging="360"/>
        <w:rPr>
          <w:rFonts w:cs="Tahoma"/>
          <w:szCs w:val="22"/>
        </w:rPr>
      </w:pPr>
      <w:r>
        <w:rPr>
          <w:rFonts w:cs="Tahoma"/>
          <w:szCs w:val="22"/>
        </w:rPr>
        <w:t>obsluha a údržba jednoduchých pracovních pomůcek, nástrojů, nářadí a měřidel</w:t>
      </w:r>
    </w:p>
    <w:p w14:paraId="5D6174CD" w14:textId="77777777" w:rsidR="00B01B06" w:rsidRDefault="00B01B06" w:rsidP="00B01B06">
      <w:pPr>
        <w:widowControl w:val="0"/>
        <w:numPr>
          <w:ilvl w:val="1"/>
          <w:numId w:val="11"/>
        </w:numPr>
        <w:tabs>
          <w:tab w:val="clear" w:pos="340"/>
          <w:tab w:val="left" w:pos="1320"/>
        </w:tabs>
        <w:suppressAutoHyphens/>
        <w:spacing w:line="360" w:lineRule="auto"/>
        <w:ind w:left="1320" w:hanging="360"/>
        <w:rPr>
          <w:rFonts w:cs="Tahoma"/>
          <w:szCs w:val="22"/>
        </w:rPr>
      </w:pPr>
      <w:r>
        <w:rPr>
          <w:rFonts w:cs="Tahoma"/>
          <w:szCs w:val="22"/>
        </w:rPr>
        <w:t>při hodnocení samostatnosti, tvořivosti, uvědomělosti a pohotovosti v pracovních činnostech se přihlíží k druhu a stupni postižení i k celkovému zdravotnímu stavu žáka.</w:t>
      </w:r>
    </w:p>
    <w:p w14:paraId="7ECAB363" w14:textId="77777777" w:rsidR="00B01B06" w:rsidRDefault="00B01B06" w:rsidP="00B01B06">
      <w:pPr>
        <w:spacing w:line="360" w:lineRule="auto"/>
        <w:rPr>
          <w:rFonts w:cs="Tahoma"/>
          <w:szCs w:val="22"/>
        </w:rPr>
      </w:pPr>
      <w:proofErr w:type="spellStart"/>
      <w:r>
        <w:rPr>
          <w:rFonts w:cs="Tahoma"/>
          <w:b/>
          <w:szCs w:val="22"/>
        </w:rPr>
        <w:t>ad.</w:t>
      </w:r>
      <w:r w:rsidRPr="00EB479A">
        <w:rPr>
          <w:rFonts w:cs="Tahoma"/>
          <w:b/>
          <w:szCs w:val="22"/>
        </w:rPr>
        <w:t>c</w:t>
      </w:r>
      <w:proofErr w:type="spellEnd"/>
      <w:r w:rsidRPr="00EB479A">
        <w:rPr>
          <w:rFonts w:cs="Tahoma"/>
          <w:b/>
          <w:szCs w:val="22"/>
        </w:rPr>
        <w:t>)</w:t>
      </w:r>
      <w:r>
        <w:rPr>
          <w:rFonts w:cs="Tahoma"/>
          <w:szCs w:val="22"/>
        </w:rPr>
        <w:t xml:space="preserve"> Převahu výchovného a estetického zaměření mají předměty výtvarná výchova, rýsování, hudební výchova, tělesná a sportovní výchova. Při průběžné klasifikaci a hodnocení v teoretické části postupují vyučující podle bodu a), při klasifikaci a hodnocení v praktické části podle bodu b). Při klasifikaci a hodnocení v uvedených předmětech se v souladu s požadavky učebních osnov a ŠVP ZV hodnotí:</w:t>
      </w:r>
    </w:p>
    <w:p w14:paraId="4150D1C7" w14:textId="77777777" w:rsidR="00B01B06" w:rsidRDefault="00B01B06" w:rsidP="00B01B06">
      <w:pPr>
        <w:widowControl w:val="0"/>
        <w:numPr>
          <w:ilvl w:val="1"/>
          <w:numId w:val="11"/>
        </w:numPr>
        <w:tabs>
          <w:tab w:val="clear" w:pos="340"/>
          <w:tab w:val="left" w:pos="1320"/>
        </w:tabs>
        <w:suppressAutoHyphens/>
        <w:spacing w:line="360" w:lineRule="auto"/>
        <w:ind w:left="1320" w:hanging="360"/>
        <w:rPr>
          <w:rFonts w:cs="Tahoma"/>
          <w:szCs w:val="22"/>
        </w:rPr>
      </w:pPr>
      <w:r>
        <w:rPr>
          <w:rFonts w:cs="Tahoma"/>
          <w:szCs w:val="22"/>
        </w:rPr>
        <w:t>stupeň tvořivosti a samostatnosti projevu</w:t>
      </w:r>
    </w:p>
    <w:p w14:paraId="548CA006" w14:textId="77777777" w:rsidR="00B01B06" w:rsidRDefault="00B01B06" w:rsidP="00B01B06">
      <w:pPr>
        <w:widowControl w:val="0"/>
        <w:numPr>
          <w:ilvl w:val="1"/>
          <w:numId w:val="11"/>
        </w:numPr>
        <w:tabs>
          <w:tab w:val="clear" w:pos="340"/>
          <w:tab w:val="left" w:pos="1320"/>
        </w:tabs>
        <w:suppressAutoHyphens/>
        <w:spacing w:line="360" w:lineRule="auto"/>
        <w:ind w:left="1320" w:hanging="360"/>
        <w:rPr>
          <w:rFonts w:cs="Tahoma"/>
          <w:szCs w:val="22"/>
        </w:rPr>
      </w:pPr>
      <w:r>
        <w:rPr>
          <w:rFonts w:cs="Tahoma"/>
          <w:szCs w:val="22"/>
        </w:rPr>
        <w:t>osvojení potřebných vědomostí, zkušeností, činností a jejich tvořivá aplikace</w:t>
      </w:r>
    </w:p>
    <w:p w14:paraId="31E3F320" w14:textId="77777777" w:rsidR="00B01B06" w:rsidRDefault="00B01B06" w:rsidP="00B01B06">
      <w:pPr>
        <w:widowControl w:val="0"/>
        <w:numPr>
          <w:ilvl w:val="1"/>
          <w:numId w:val="11"/>
        </w:numPr>
        <w:tabs>
          <w:tab w:val="clear" w:pos="340"/>
          <w:tab w:val="left" w:pos="1320"/>
        </w:tabs>
        <w:suppressAutoHyphens/>
        <w:spacing w:line="360" w:lineRule="auto"/>
        <w:ind w:left="1320" w:hanging="360"/>
        <w:rPr>
          <w:rFonts w:cs="Tahoma"/>
          <w:szCs w:val="22"/>
        </w:rPr>
      </w:pPr>
      <w:r>
        <w:rPr>
          <w:rFonts w:cs="Tahoma"/>
          <w:szCs w:val="22"/>
        </w:rPr>
        <w:t>poznání zákonitostí daných činností a jejich uplatnění ve vlastní činnosti</w:t>
      </w:r>
    </w:p>
    <w:p w14:paraId="10F2F083" w14:textId="77777777" w:rsidR="00B01B06" w:rsidRDefault="00B01B06" w:rsidP="00B01B06">
      <w:pPr>
        <w:widowControl w:val="0"/>
        <w:numPr>
          <w:ilvl w:val="1"/>
          <w:numId w:val="11"/>
        </w:numPr>
        <w:tabs>
          <w:tab w:val="clear" w:pos="340"/>
          <w:tab w:val="left" w:pos="1320"/>
        </w:tabs>
        <w:suppressAutoHyphens/>
        <w:spacing w:line="360" w:lineRule="auto"/>
        <w:ind w:left="1320" w:hanging="360"/>
        <w:rPr>
          <w:rFonts w:cs="Tahoma"/>
          <w:szCs w:val="22"/>
        </w:rPr>
      </w:pPr>
      <w:r>
        <w:rPr>
          <w:rFonts w:cs="Tahoma"/>
          <w:szCs w:val="22"/>
        </w:rPr>
        <w:t>kvalita projevu</w:t>
      </w:r>
    </w:p>
    <w:p w14:paraId="53019BEB" w14:textId="77777777" w:rsidR="00B01B06" w:rsidRDefault="00B01B06" w:rsidP="00B01B06">
      <w:pPr>
        <w:widowControl w:val="0"/>
        <w:numPr>
          <w:ilvl w:val="1"/>
          <w:numId w:val="11"/>
        </w:numPr>
        <w:tabs>
          <w:tab w:val="clear" w:pos="340"/>
          <w:tab w:val="left" w:pos="1320"/>
        </w:tabs>
        <w:suppressAutoHyphens/>
        <w:spacing w:line="360" w:lineRule="auto"/>
        <w:ind w:left="1320" w:hanging="360"/>
        <w:rPr>
          <w:rFonts w:cs="Tahoma"/>
          <w:szCs w:val="22"/>
        </w:rPr>
      </w:pPr>
      <w:r>
        <w:rPr>
          <w:rFonts w:cs="Tahoma"/>
          <w:szCs w:val="22"/>
        </w:rPr>
        <w:t>vztah žáka k činnostem a zájem o ně</w:t>
      </w:r>
    </w:p>
    <w:p w14:paraId="7FC76766" w14:textId="77777777" w:rsidR="00B01B06" w:rsidRDefault="00B01B06" w:rsidP="00B01B06">
      <w:pPr>
        <w:widowControl w:val="0"/>
        <w:numPr>
          <w:ilvl w:val="1"/>
          <w:numId w:val="11"/>
        </w:numPr>
        <w:tabs>
          <w:tab w:val="clear" w:pos="340"/>
          <w:tab w:val="left" w:pos="1320"/>
        </w:tabs>
        <w:suppressAutoHyphens/>
        <w:spacing w:line="360" w:lineRule="auto"/>
        <w:ind w:left="1320" w:hanging="360"/>
        <w:rPr>
          <w:rFonts w:cs="Tahoma"/>
          <w:szCs w:val="22"/>
        </w:rPr>
      </w:pPr>
      <w:r>
        <w:rPr>
          <w:rFonts w:cs="Tahoma"/>
          <w:szCs w:val="22"/>
        </w:rPr>
        <w:t>estetické vnímání, přístup k uměleckému dílu a k estetice ostatní skutečnosti</w:t>
      </w:r>
    </w:p>
    <w:p w14:paraId="1FD6BCE0" w14:textId="77777777" w:rsidR="00B01B06" w:rsidRDefault="00B01B06" w:rsidP="00B01B06">
      <w:pPr>
        <w:widowControl w:val="0"/>
        <w:numPr>
          <w:ilvl w:val="1"/>
          <w:numId w:val="11"/>
        </w:numPr>
        <w:tabs>
          <w:tab w:val="clear" w:pos="340"/>
          <w:tab w:val="left" w:pos="1320"/>
        </w:tabs>
        <w:suppressAutoHyphens/>
        <w:spacing w:line="360" w:lineRule="auto"/>
        <w:ind w:left="1320" w:hanging="360"/>
        <w:rPr>
          <w:rFonts w:cs="Tahoma"/>
          <w:szCs w:val="22"/>
        </w:rPr>
      </w:pPr>
      <w:r>
        <w:rPr>
          <w:rFonts w:cs="Tahoma"/>
          <w:szCs w:val="22"/>
        </w:rPr>
        <w:t>v tělesné a sportovní výchově s přihlédnutím k druhu a stupni postižení a k celkovému zdravotnímu stavu žáka</w:t>
      </w:r>
    </w:p>
    <w:p w14:paraId="0C18AAEE" w14:textId="77777777" w:rsidR="00B01B06" w:rsidRDefault="00B01B06" w:rsidP="00B01B06">
      <w:pPr>
        <w:spacing w:line="360" w:lineRule="auto"/>
        <w:rPr>
          <w:rFonts w:cs="Tahoma"/>
          <w:b/>
          <w:bCs/>
          <w:szCs w:val="22"/>
        </w:rPr>
      </w:pPr>
      <w:r>
        <w:rPr>
          <w:rFonts w:cs="Tahoma"/>
          <w:b/>
          <w:bCs/>
          <w:szCs w:val="22"/>
        </w:rPr>
        <w:t xml:space="preserve"> Celkové hodnocení žáka se na vysvědčení vyjadřuje stupni:</w:t>
      </w:r>
    </w:p>
    <w:p w14:paraId="29621FDD" w14:textId="77777777" w:rsidR="00B01B06" w:rsidRDefault="00B01B06" w:rsidP="00B01B06">
      <w:pPr>
        <w:widowControl w:val="0"/>
        <w:numPr>
          <w:ilvl w:val="1"/>
          <w:numId w:val="2"/>
        </w:numPr>
        <w:tabs>
          <w:tab w:val="clear" w:pos="720"/>
          <w:tab w:val="num" w:pos="0"/>
          <w:tab w:val="left" w:pos="1080"/>
          <w:tab w:val="left" w:pos="1440"/>
        </w:tabs>
        <w:suppressAutoHyphens/>
        <w:spacing w:line="360" w:lineRule="auto"/>
        <w:ind w:left="1080" w:firstLine="0"/>
        <w:rPr>
          <w:rFonts w:cs="Tahoma"/>
          <w:szCs w:val="22"/>
        </w:rPr>
      </w:pPr>
      <w:r>
        <w:rPr>
          <w:rFonts w:cs="Tahoma"/>
          <w:szCs w:val="22"/>
        </w:rPr>
        <w:t xml:space="preserve">prospěl(a) s vyznamenáním </w:t>
      </w:r>
    </w:p>
    <w:p w14:paraId="346D2BFD" w14:textId="77777777" w:rsidR="00B01B06" w:rsidRDefault="00B01B06" w:rsidP="00B01B06">
      <w:pPr>
        <w:widowControl w:val="0"/>
        <w:numPr>
          <w:ilvl w:val="1"/>
          <w:numId w:val="2"/>
        </w:numPr>
        <w:tabs>
          <w:tab w:val="clear" w:pos="720"/>
          <w:tab w:val="num" w:pos="0"/>
          <w:tab w:val="left" w:pos="1080"/>
          <w:tab w:val="left" w:pos="1440"/>
        </w:tabs>
        <w:suppressAutoHyphens/>
        <w:spacing w:line="360" w:lineRule="auto"/>
        <w:ind w:left="1080" w:firstLine="0"/>
        <w:rPr>
          <w:rFonts w:cs="Tahoma"/>
          <w:szCs w:val="22"/>
        </w:rPr>
      </w:pPr>
      <w:r>
        <w:rPr>
          <w:rFonts w:cs="Tahoma"/>
          <w:szCs w:val="22"/>
        </w:rPr>
        <w:t>prospěl(a)</w:t>
      </w:r>
    </w:p>
    <w:p w14:paraId="5B3D666B" w14:textId="77777777" w:rsidR="00B01B06" w:rsidRDefault="00B01B06" w:rsidP="00B01B06">
      <w:pPr>
        <w:widowControl w:val="0"/>
        <w:numPr>
          <w:ilvl w:val="1"/>
          <w:numId w:val="2"/>
        </w:numPr>
        <w:tabs>
          <w:tab w:val="clear" w:pos="720"/>
          <w:tab w:val="num" w:pos="0"/>
          <w:tab w:val="left" w:pos="1080"/>
          <w:tab w:val="left" w:pos="1440"/>
        </w:tabs>
        <w:suppressAutoHyphens/>
        <w:spacing w:line="360" w:lineRule="auto"/>
        <w:ind w:left="1080" w:firstLine="0"/>
        <w:rPr>
          <w:rFonts w:cs="Tahoma"/>
          <w:szCs w:val="22"/>
        </w:rPr>
      </w:pPr>
      <w:r>
        <w:rPr>
          <w:rFonts w:cs="Tahoma"/>
          <w:szCs w:val="22"/>
        </w:rPr>
        <w:t>neprospěl(a)</w:t>
      </w:r>
    </w:p>
    <w:p w14:paraId="5D8F0B15" w14:textId="77777777" w:rsidR="00B01B06" w:rsidRDefault="00B01B06" w:rsidP="00B01B06">
      <w:pPr>
        <w:widowControl w:val="0"/>
        <w:numPr>
          <w:ilvl w:val="0"/>
          <w:numId w:val="3"/>
        </w:numPr>
        <w:tabs>
          <w:tab w:val="clear" w:pos="340"/>
          <w:tab w:val="left" w:pos="0"/>
        </w:tabs>
        <w:suppressAutoHyphens/>
        <w:spacing w:line="360" w:lineRule="auto"/>
        <w:ind w:left="0" w:firstLine="0"/>
        <w:jc w:val="left"/>
        <w:rPr>
          <w:rFonts w:cs="Tahoma"/>
          <w:szCs w:val="22"/>
        </w:rPr>
      </w:pPr>
      <w:r>
        <w:rPr>
          <w:rFonts w:cs="Tahoma"/>
          <w:b/>
          <w:bCs/>
          <w:szCs w:val="22"/>
        </w:rPr>
        <w:t>prospěl(a) s vyznamenáním</w:t>
      </w:r>
      <w:r>
        <w:rPr>
          <w:rFonts w:cs="Tahoma"/>
          <w:b/>
          <w:bCs/>
          <w:szCs w:val="22"/>
        </w:rPr>
        <w:br/>
      </w:r>
      <w:r>
        <w:rPr>
          <w:rFonts w:cs="Tahoma"/>
          <w:szCs w:val="22"/>
        </w:rPr>
        <w:t xml:space="preserve">není-li v žádném z povinných předmětů stanovených školním vzdělávacím programem hodnocen na </w:t>
      </w:r>
      <w:proofErr w:type="gramStart"/>
      <w:r>
        <w:rPr>
          <w:rFonts w:cs="Tahoma"/>
          <w:szCs w:val="22"/>
        </w:rPr>
        <w:t>vysvědčení  stupněm</w:t>
      </w:r>
      <w:proofErr w:type="gramEnd"/>
      <w:r>
        <w:rPr>
          <w:rFonts w:cs="Tahoma"/>
          <w:szCs w:val="22"/>
        </w:rPr>
        <w:t xml:space="preserve"> prospěchu horším než 2 – chvalitebný (nebo odpovídajícím slovním hodnocením), průměr stupňů prospěchu ze všech  povinných předmětů stanovených školním vzdělávacím programem není vyšší než </w:t>
      </w:r>
      <w:smartTag w:uri="urn:schemas-microsoft-com:office:smarttags" w:element="metricconverter">
        <w:smartTagPr>
          <w:attr w:name="ProductID" w:val="1,5 a"/>
        </w:smartTagPr>
        <w:r>
          <w:rPr>
            <w:rFonts w:cs="Tahoma"/>
            <w:szCs w:val="22"/>
          </w:rPr>
          <w:t>1,5 a</w:t>
        </w:r>
      </w:smartTag>
      <w:r>
        <w:rPr>
          <w:rFonts w:cs="Tahoma"/>
          <w:szCs w:val="22"/>
        </w:rPr>
        <w:t xml:space="preserve"> jeho chování je hodnoceno stupněm velmi dobré nebo odpovídajícím slovním hodnocením. Platí to i u žáka s individuálním plánem, pokud není uvolněn z některého předmětu.</w:t>
      </w:r>
    </w:p>
    <w:p w14:paraId="53A91A44" w14:textId="77777777" w:rsidR="00B01B06" w:rsidRDefault="00B01B06" w:rsidP="00B01B06">
      <w:pPr>
        <w:widowControl w:val="0"/>
        <w:numPr>
          <w:ilvl w:val="0"/>
          <w:numId w:val="3"/>
        </w:numPr>
        <w:tabs>
          <w:tab w:val="clear" w:pos="340"/>
          <w:tab w:val="left" w:pos="0"/>
        </w:tabs>
        <w:suppressAutoHyphens/>
        <w:spacing w:line="360" w:lineRule="auto"/>
        <w:ind w:left="0" w:firstLine="0"/>
        <w:rPr>
          <w:rFonts w:cs="Tahoma"/>
          <w:szCs w:val="22"/>
        </w:rPr>
      </w:pPr>
      <w:r>
        <w:rPr>
          <w:rFonts w:cs="Tahoma"/>
          <w:b/>
          <w:bCs/>
          <w:szCs w:val="22"/>
        </w:rPr>
        <w:t>prospěl(a)</w:t>
      </w:r>
      <w:r>
        <w:rPr>
          <w:rFonts w:cs="Tahoma"/>
          <w:b/>
          <w:bCs/>
          <w:szCs w:val="22"/>
        </w:rPr>
        <w:br/>
      </w:r>
      <w:r>
        <w:rPr>
          <w:rFonts w:cs="Tahoma"/>
          <w:szCs w:val="22"/>
        </w:rPr>
        <w:t>není-li v žádném z povinných předmětů stanovených školním vzdělávacím programem hodnocen na vysvědčení stupněm prospěchu 5 – nedostatečný (nebo odpovídajícím slovním hodnocením).</w:t>
      </w:r>
    </w:p>
    <w:p w14:paraId="1961834A" w14:textId="77777777" w:rsidR="00B01B06" w:rsidRDefault="00B01B06" w:rsidP="00B01B06">
      <w:pPr>
        <w:tabs>
          <w:tab w:val="left" w:pos="720"/>
        </w:tabs>
        <w:spacing w:line="360" w:lineRule="auto"/>
        <w:ind w:left="720" w:hanging="11"/>
        <w:rPr>
          <w:rFonts w:cs="Tahoma"/>
          <w:szCs w:val="22"/>
        </w:rPr>
      </w:pPr>
      <w:r>
        <w:rPr>
          <w:rFonts w:cs="Tahoma"/>
          <w:szCs w:val="22"/>
        </w:rPr>
        <w:lastRenderedPageBreak/>
        <w:t>Platí to i pro žáka, který ač splňuje kritéria pro prospěch s vyznamenáním, je uvolněn z nějakého předmětu.</w:t>
      </w:r>
    </w:p>
    <w:p w14:paraId="4CF66687" w14:textId="77777777" w:rsidR="00B01B06" w:rsidRPr="0037369A" w:rsidRDefault="00B01B06" w:rsidP="00B01B06">
      <w:pPr>
        <w:widowControl w:val="0"/>
        <w:numPr>
          <w:ilvl w:val="0"/>
          <w:numId w:val="3"/>
        </w:numPr>
        <w:tabs>
          <w:tab w:val="clear" w:pos="340"/>
          <w:tab w:val="left" w:pos="0"/>
        </w:tabs>
        <w:suppressAutoHyphens/>
        <w:spacing w:line="360" w:lineRule="auto"/>
        <w:ind w:left="0" w:firstLine="0"/>
        <w:rPr>
          <w:rFonts w:cs="Tahoma"/>
          <w:szCs w:val="22"/>
        </w:rPr>
      </w:pPr>
      <w:r>
        <w:rPr>
          <w:rFonts w:cs="Tahoma"/>
          <w:b/>
          <w:bCs/>
          <w:szCs w:val="22"/>
        </w:rPr>
        <w:t>neprospěl(a)</w:t>
      </w:r>
      <w:r>
        <w:rPr>
          <w:rFonts w:cs="Tahoma"/>
          <w:b/>
          <w:bCs/>
          <w:szCs w:val="22"/>
        </w:rPr>
        <w:br/>
      </w:r>
      <w:r>
        <w:rPr>
          <w:rFonts w:cs="Tahoma"/>
          <w:szCs w:val="22"/>
        </w:rPr>
        <w:t>je-li v některém z povinných předmětů stanovených školním vzdělávacím programem hodnocen na vysvědčení stupněm prospěchu 5 – nedostatečný (nebo odpovídajícím slovním hodnocením).</w:t>
      </w:r>
    </w:p>
    <w:p w14:paraId="23C82F2C" w14:textId="77777777" w:rsidR="00B01B06" w:rsidRDefault="00B01B06" w:rsidP="00B01B06">
      <w:pPr>
        <w:spacing w:line="360" w:lineRule="auto"/>
        <w:rPr>
          <w:rFonts w:cs="Tahoma"/>
          <w:b/>
          <w:szCs w:val="22"/>
        </w:rPr>
      </w:pPr>
      <w:r>
        <w:rPr>
          <w:rFonts w:cs="Tahoma"/>
          <w:b/>
          <w:szCs w:val="22"/>
        </w:rPr>
        <w:t>Širší slovní hodnocení:</w:t>
      </w:r>
    </w:p>
    <w:p w14:paraId="51C67490" w14:textId="77777777" w:rsidR="00B01B06" w:rsidRDefault="00B01B06" w:rsidP="00B01B06">
      <w:pPr>
        <w:widowControl w:val="0"/>
        <w:numPr>
          <w:ilvl w:val="0"/>
          <w:numId w:val="17"/>
        </w:numPr>
        <w:tabs>
          <w:tab w:val="clear" w:pos="340"/>
          <w:tab w:val="left" w:pos="600"/>
        </w:tabs>
        <w:suppressAutoHyphens/>
        <w:spacing w:line="360" w:lineRule="auto"/>
        <w:ind w:left="600" w:hanging="360"/>
        <w:rPr>
          <w:rFonts w:cs="Tahoma"/>
          <w:szCs w:val="22"/>
        </w:rPr>
      </w:pPr>
      <w:r>
        <w:rPr>
          <w:rFonts w:cs="Tahoma"/>
          <w:szCs w:val="22"/>
        </w:rPr>
        <w:t>Bude vypracováno po dohodě se zákonnými zástupci žáka.</w:t>
      </w:r>
    </w:p>
    <w:p w14:paraId="4572A063" w14:textId="77777777" w:rsidR="00B01B06" w:rsidRDefault="00B01B06" w:rsidP="00B01B06">
      <w:pPr>
        <w:widowControl w:val="0"/>
        <w:numPr>
          <w:ilvl w:val="0"/>
          <w:numId w:val="17"/>
        </w:numPr>
        <w:tabs>
          <w:tab w:val="clear" w:pos="340"/>
          <w:tab w:val="left" w:pos="600"/>
        </w:tabs>
        <w:suppressAutoHyphens/>
        <w:spacing w:line="360" w:lineRule="auto"/>
        <w:ind w:left="600" w:hanging="360"/>
        <w:rPr>
          <w:rFonts w:cs="Tahoma"/>
          <w:szCs w:val="22"/>
        </w:rPr>
      </w:pPr>
      <w:r>
        <w:rPr>
          <w:rFonts w:cs="Tahoma"/>
          <w:szCs w:val="22"/>
        </w:rPr>
        <w:t>Přepis slovního hodnocení na klasifikaci zajistí škola.</w:t>
      </w:r>
    </w:p>
    <w:p w14:paraId="597FDB44" w14:textId="77777777" w:rsidR="00B01B06" w:rsidRDefault="00B01B06" w:rsidP="00B01B06">
      <w:pPr>
        <w:widowControl w:val="0"/>
        <w:numPr>
          <w:ilvl w:val="0"/>
          <w:numId w:val="17"/>
        </w:numPr>
        <w:tabs>
          <w:tab w:val="clear" w:pos="340"/>
          <w:tab w:val="left" w:pos="600"/>
        </w:tabs>
        <w:suppressAutoHyphens/>
        <w:spacing w:line="360" w:lineRule="auto"/>
        <w:ind w:left="600" w:hanging="360"/>
        <w:rPr>
          <w:rFonts w:cs="Tahoma"/>
          <w:szCs w:val="22"/>
        </w:rPr>
      </w:pPr>
      <w:r>
        <w:rPr>
          <w:rFonts w:cs="Tahoma"/>
          <w:szCs w:val="22"/>
        </w:rPr>
        <w:t>Výsledky vzdělávání žáka v základní škole speciální se hodnotí pouze slovně.</w:t>
      </w:r>
    </w:p>
    <w:p w14:paraId="190BAFB9" w14:textId="77777777" w:rsidR="00B01B06" w:rsidRDefault="00B01B06" w:rsidP="00B01B06">
      <w:pPr>
        <w:widowControl w:val="0"/>
        <w:numPr>
          <w:ilvl w:val="0"/>
          <w:numId w:val="17"/>
        </w:numPr>
        <w:tabs>
          <w:tab w:val="clear" w:pos="340"/>
          <w:tab w:val="left" w:pos="600"/>
        </w:tabs>
        <w:suppressAutoHyphens/>
        <w:spacing w:line="360" w:lineRule="auto"/>
        <w:ind w:left="600" w:hanging="360"/>
        <w:rPr>
          <w:rFonts w:cs="Tahoma"/>
          <w:szCs w:val="22"/>
        </w:rPr>
      </w:pPr>
      <w:r>
        <w:rPr>
          <w:rFonts w:cs="Tahoma"/>
          <w:szCs w:val="22"/>
        </w:rPr>
        <w:t>Sdělení by měla být kladná a objektivní.</w:t>
      </w:r>
    </w:p>
    <w:p w14:paraId="706114E3" w14:textId="77777777" w:rsidR="00B01B06" w:rsidRDefault="00B01B06" w:rsidP="00B01B06">
      <w:pPr>
        <w:widowControl w:val="0"/>
        <w:numPr>
          <w:ilvl w:val="0"/>
          <w:numId w:val="17"/>
        </w:numPr>
        <w:tabs>
          <w:tab w:val="clear" w:pos="340"/>
          <w:tab w:val="left" w:pos="600"/>
        </w:tabs>
        <w:suppressAutoHyphens/>
        <w:spacing w:line="360" w:lineRule="auto"/>
        <w:ind w:left="600" w:hanging="360"/>
        <w:rPr>
          <w:rFonts w:cs="Tahoma"/>
          <w:szCs w:val="22"/>
        </w:rPr>
      </w:pPr>
      <w:r>
        <w:rPr>
          <w:rFonts w:cs="Tahoma"/>
          <w:szCs w:val="22"/>
        </w:rPr>
        <w:t>Smyslem slovního hodnocení je předejít stresu z hodnocení výkonu žáka.</w:t>
      </w:r>
    </w:p>
    <w:p w14:paraId="576B29A5" w14:textId="77777777" w:rsidR="00B01B06" w:rsidRDefault="00B01B06" w:rsidP="00B01B06">
      <w:pPr>
        <w:widowControl w:val="0"/>
        <w:numPr>
          <w:ilvl w:val="0"/>
          <w:numId w:val="17"/>
        </w:numPr>
        <w:tabs>
          <w:tab w:val="clear" w:pos="340"/>
          <w:tab w:val="left" w:pos="600"/>
        </w:tabs>
        <w:suppressAutoHyphens/>
        <w:spacing w:line="360" w:lineRule="auto"/>
        <w:ind w:left="600" w:hanging="360"/>
        <w:rPr>
          <w:rFonts w:cs="Tahoma"/>
          <w:szCs w:val="22"/>
        </w:rPr>
      </w:pPr>
      <w:r>
        <w:rPr>
          <w:rFonts w:cs="Tahoma"/>
          <w:szCs w:val="22"/>
        </w:rPr>
        <w:t>Dovednosti žáka jsou popsány tak, aby byla zřejmá úroveň vzdělávání žáka, které dosáhl v jednotlivých předmětech.</w:t>
      </w:r>
    </w:p>
    <w:p w14:paraId="45298F69" w14:textId="77777777" w:rsidR="00B01B06" w:rsidRDefault="00B01B06" w:rsidP="00B01B06">
      <w:pPr>
        <w:widowControl w:val="0"/>
        <w:numPr>
          <w:ilvl w:val="0"/>
          <w:numId w:val="17"/>
        </w:numPr>
        <w:tabs>
          <w:tab w:val="clear" w:pos="340"/>
          <w:tab w:val="left" w:pos="600"/>
        </w:tabs>
        <w:suppressAutoHyphens/>
        <w:spacing w:line="360" w:lineRule="auto"/>
        <w:ind w:left="600" w:hanging="360"/>
        <w:rPr>
          <w:rFonts w:cs="Tahoma"/>
          <w:szCs w:val="22"/>
        </w:rPr>
      </w:pPr>
      <w:r>
        <w:rPr>
          <w:rFonts w:cs="Tahoma"/>
          <w:szCs w:val="22"/>
        </w:rPr>
        <w:t>Slovní hodnocení zahrnuje posouzení vývoje žáka, jeho píle a přístupu ke vzdělávání.</w:t>
      </w:r>
    </w:p>
    <w:p w14:paraId="666F7B45" w14:textId="77777777" w:rsidR="00B01B06" w:rsidRDefault="00B01B06" w:rsidP="00B01B06">
      <w:pPr>
        <w:spacing w:line="360" w:lineRule="auto"/>
        <w:rPr>
          <w:rFonts w:cs="Tahoma"/>
          <w:b/>
          <w:szCs w:val="22"/>
          <w:u w:val="single"/>
        </w:rPr>
      </w:pPr>
    </w:p>
    <w:p w14:paraId="5DD8F4E2" w14:textId="77777777" w:rsidR="00B01B06" w:rsidRDefault="00B01B06" w:rsidP="00B01B06">
      <w:pPr>
        <w:spacing w:line="360" w:lineRule="auto"/>
        <w:rPr>
          <w:rFonts w:cs="Tahoma"/>
          <w:b/>
          <w:szCs w:val="22"/>
          <w:u w:val="single"/>
        </w:rPr>
      </w:pPr>
    </w:p>
    <w:p w14:paraId="673774BD" w14:textId="77777777" w:rsidR="00B01B06" w:rsidRDefault="00B01B06" w:rsidP="00B01B06">
      <w:pPr>
        <w:spacing w:line="360" w:lineRule="auto"/>
        <w:rPr>
          <w:rFonts w:cs="Tahoma"/>
          <w:b/>
          <w:sz w:val="28"/>
          <w:szCs w:val="28"/>
          <w:u w:val="single"/>
        </w:rPr>
      </w:pPr>
      <w:r>
        <w:rPr>
          <w:rFonts w:cs="Tahoma"/>
          <w:b/>
          <w:sz w:val="28"/>
          <w:szCs w:val="28"/>
        </w:rPr>
        <w:t>G.</w:t>
      </w:r>
      <w:r>
        <w:rPr>
          <w:rFonts w:cs="Tahoma"/>
          <w:b/>
          <w:sz w:val="28"/>
          <w:szCs w:val="28"/>
          <w:u w:val="single"/>
        </w:rPr>
        <w:t xml:space="preserve"> Informování rodičů</w:t>
      </w:r>
    </w:p>
    <w:p w14:paraId="5586736A" w14:textId="77777777" w:rsidR="00B01B06" w:rsidRDefault="00B01B06" w:rsidP="00B01B06">
      <w:pPr>
        <w:spacing w:line="360" w:lineRule="auto"/>
        <w:rPr>
          <w:rFonts w:cs="Tahoma"/>
        </w:rPr>
      </w:pPr>
      <w:r>
        <w:rPr>
          <w:rFonts w:cs="Tahoma"/>
        </w:rPr>
        <w:t xml:space="preserve">     Informování zákonných zástupců žáků je ze strany školy zajištěno:</w:t>
      </w:r>
    </w:p>
    <w:p w14:paraId="220693E8" w14:textId="77777777" w:rsidR="00B01B06" w:rsidRDefault="00B01B06" w:rsidP="00B01B06">
      <w:pPr>
        <w:spacing w:line="360" w:lineRule="auto"/>
        <w:rPr>
          <w:rFonts w:cs="Tahoma"/>
        </w:rPr>
      </w:pPr>
      <w:r>
        <w:rPr>
          <w:rFonts w:cs="Tahoma"/>
        </w:rPr>
        <w:t>1.  Písemným hodnocením v žákovské knížce</w:t>
      </w:r>
    </w:p>
    <w:p w14:paraId="7165026C" w14:textId="77777777" w:rsidR="00B01B06" w:rsidRDefault="00B01B06" w:rsidP="00B01B06">
      <w:pPr>
        <w:spacing w:line="360" w:lineRule="auto"/>
        <w:rPr>
          <w:rFonts w:cs="Tahoma"/>
        </w:rPr>
      </w:pPr>
      <w:r>
        <w:rPr>
          <w:rFonts w:cs="Tahoma"/>
        </w:rPr>
        <w:t xml:space="preserve">2.  Vyhlášením konzultačních hodin pedagogických pracovníků v odpoledních hodinách, kam     </w:t>
      </w:r>
    </w:p>
    <w:p w14:paraId="4B1ACC97" w14:textId="77777777" w:rsidR="00B01B06" w:rsidRDefault="00B01B06" w:rsidP="00B01B06">
      <w:pPr>
        <w:spacing w:line="360" w:lineRule="auto"/>
        <w:rPr>
          <w:rFonts w:cs="Tahoma"/>
        </w:rPr>
      </w:pPr>
      <w:r>
        <w:rPr>
          <w:rFonts w:cs="Tahoma"/>
        </w:rPr>
        <w:t xml:space="preserve">   se zákonní zástupci žáků mohou dostavit bez ohlášení</w:t>
      </w:r>
    </w:p>
    <w:p w14:paraId="5E27914C" w14:textId="77777777" w:rsidR="00B01B06" w:rsidRDefault="00B01B06" w:rsidP="00B01B06">
      <w:pPr>
        <w:spacing w:line="360" w:lineRule="auto"/>
        <w:rPr>
          <w:rFonts w:cs="Tahoma"/>
        </w:rPr>
      </w:pPr>
      <w:r>
        <w:rPr>
          <w:rFonts w:cs="Tahoma"/>
        </w:rPr>
        <w:t>3.  Na pravidelných třídních schůzkách, které se konají 4x v průběhu školního roku</w:t>
      </w:r>
    </w:p>
    <w:p w14:paraId="2EFE05A6" w14:textId="77777777" w:rsidR="00B01B06" w:rsidRDefault="00B01B06" w:rsidP="00B01B06">
      <w:pPr>
        <w:spacing w:line="360" w:lineRule="auto"/>
        <w:rPr>
          <w:rFonts w:cs="Tahoma"/>
        </w:rPr>
      </w:pPr>
      <w:r>
        <w:rPr>
          <w:rFonts w:cs="Tahoma"/>
        </w:rPr>
        <w:t>4. Kdykoli po dohodě s vyučujícím</w:t>
      </w:r>
    </w:p>
    <w:p w14:paraId="622B8081" w14:textId="77777777" w:rsidR="00B01B06" w:rsidRDefault="00B01B06" w:rsidP="00B01B06">
      <w:pPr>
        <w:spacing w:line="360" w:lineRule="auto"/>
        <w:rPr>
          <w:rFonts w:cs="Tahoma"/>
        </w:rPr>
      </w:pPr>
      <w:r>
        <w:rPr>
          <w:rFonts w:cs="Tahoma"/>
        </w:rPr>
        <w:t xml:space="preserve">5. Nahlédnutím do kontrolních prací žáků po předchozí dohodě s vyučujícím daného    </w:t>
      </w:r>
    </w:p>
    <w:p w14:paraId="39EDAE7A" w14:textId="77777777" w:rsidR="00B01B06" w:rsidRDefault="00B01B06" w:rsidP="00B01B06">
      <w:pPr>
        <w:spacing w:line="360" w:lineRule="auto"/>
        <w:rPr>
          <w:rFonts w:cs="Tahoma"/>
        </w:rPr>
      </w:pPr>
      <w:r>
        <w:rPr>
          <w:rFonts w:cs="Tahoma"/>
        </w:rPr>
        <w:t xml:space="preserve">    předmětu</w:t>
      </w:r>
    </w:p>
    <w:p w14:paraId="6E4B6173" w14:textId="77777777" w:rsidR="00B01B06" w:rsidRPr="0037369A" w:rsidRDefault="00B01B06" w:rsidP="00B01B06">
      <w:pPr>
        <w:spacing w:line="360" w:lineRule="auto"/>
        <w:rPr>
          <w:rFonts w:cs="Tahoma"/>
        </w:rPr>
      </w:pPr>
      <w:r>
        <w:rPr>
          <w:rFonts w:cs="Tahoma"/>
        </w:rPr>
        <w:t>6. Vysvědčením v pololetí a na konci školního roku</w:t>
      </w:r>
    </w:p>
    <w:p w14:paraId="5CE65E87" w14:textId="77777777" w:rsidR="00B01B06" w:rsidRDefault="00B01B06" w:rsidP="00B01B06">
      <w:pPr>
        <w:ind w:hanging="2007"/>
        <w:rPr>
          <w:rFonts w:cs="Tahoma"/>
          <w:b/>
          <w:szCs w:val="22"/>
        </w:rPr>
      </w:pPr>
    </w:p>
    <w:p w14:paraId="0CC554A9" w14:textId="77777777" w:rsidR="00B01B06" w:rsidRDefault="00B01B06" w:rsidP="00B01B06">
      <w:pPr>
        <w:ind w:left="731" w:hanging="2007"/>
        <w:rPr>
          <w:rFonts w:cs="Tahoma"/>
          <w:b/>
          <w:sz w:val="28"/>
          <w:szCs w:val="28"/>
        </w:rPr>
      </w:pPr>
    </w:p>
    <w:p w14:paraId="094D954A" w14:textId="77777777" w:rsidR="00B01B06" w:rsidRDefault="00B01B06" w:rsidP="00B01B06">
      <w:pPr>
        <w:rPr>
          <w:rFonts w:cs="Tahoma"/>
          <w:b/>
          <w:sz w:val="28"/>
          <w:szCs w:val="28"/>
          <w:u w:val="single"/>
        </w:rPr>
      </w:pPr>
      <w:r>
        <w:rPr>
          <w:rFonts w:cs="Tahoma"/>
          <w:b/>
          <w:sz w:val="28"/>
          <w:szCs w:val="28"/>
        </w:rPr>
        <w:t xml:space="preserve">  H</w:t>
      </w:r>
      <w:r w:rsidRPr="00286699">
        <w:rPr>
          <w:rFonts w:cs="Tahoma"/>
          <w:b/>
          <w:sz w:val="28"/>
          <w:szCs w:val="28"/>
        </w:rPr>
        <w:t xml:space="preserve">.  </w:t>
      </w:r>
      <w:r>
        <w:rPr>
          <w:rFonts w:cs="Tahoma"/>
          <w:b/>
          <w:sz w:val="28"/>
          <w:szCs w:val="28"/>
          <w:u w:val="single"/>
        </w:rPr>
        <w:t>Uvolnění z vyučování</w:t>
      </w:r>
    </w:p>
    <w:p w14:paraId="0064ECB6" w14:textId="77777777" w:rsidR="00B01B06" w:rsidRDefault="00B01B06" w:rsidP="00B01B06">
      <w:pPr>
        <w:tabs>
          <w:tab w:val="left" w:pos="0"/>
        </w:tabs>
        <w:rPr>
          <w:rFonts w:cs="Tahoma"/>
          <w:b/>
          <w:bCs/>
          <w:szCs w:val="22"/>
        </w:rPr>
      </w:pPr>
    </w:p>
    <w:p w14:paraId="3AD9B7C4" w14:textId="77777777" w:rsidR="00B01B06" w:rsidRDefault="00B01B06" w:rsidP="00B01B06">
      <w:pPr>
        <w:spacing w:line="360" w:lineRule="auto"/>
        <w:ind w:firstLine="567"/>
        <w:rPr>
          <w:rFonts w:cs="Tahoma"/>
        </w:rPr>
      </w:pPr>
      <w:r>
        <w:rPr>
          <w:rFonts w:cs="Tahoma"/>
        </w:rPr>
        <w:t xml:space="preserve">V odůvodněných případech může ředitel školy uvolnit ze zdravotních nebo jiných důvodů žáka na žádost jeho zákonného zástupce zcela nebo z části z vyučování některého předmětu; zároveň </w:t>
      </w:r>
      <w:proofErr w:type="gramStart"/>
      <w:r>
        <w:rPr>
          <w:rFonts w:cs="Tahoma"/>
        </w:rPr>
        <w:t>určí</w:t>
      </w:r>
      <w:proofErr w:type="gramEnd"/>
      <w:r>
        <w:rPr>
          <w:rFonts w:cs="Tahoma"/>
        </w:rPr>
        <w:t xml:space="preserve"> náhradní způsob vzdělávání žáka v době vyučování tohoto předmětu. </w:t>
      </w:r>
    </w:p>
    <w:p w14:paraId="4D6BB624" w14:textId="77777777" w:rsidR="00B01B06" w:rsidRDefault="00B01B06" w:rsidP="00B01B06">
      <w:pPr>
        <w:spacing w:line="360" w:lineRule="auto"/>
        <w:ind w:firstLine="567"/>
        <w:rPr>
          <w:rFonts w:cs="Tahoma"/>
        </w:rPr>
      </w:pPr>
      <w:r>
        <w:rPr>
          <w:rFonts w:cs="Tahoma"/>
        </w:rPr>
        <w:lastRenderedPageBreak/>
        <w:t>V předmětu tělesná výchova uvolní ředitel školy žáka na písemné doporučení lékaře. Na první nebo poslední vyučovací hodinu může být žák uvolněn se souhlasem zákonného zástupce bez náhrady.</w:t>
      </w:r>
    </w:p>
    <w:p w14:paraId="3837666F" w14:textId="77777777" w:rsidR="00B01B06" w:rsidRDefault="00B01B06" w:rsidP="00B01B06">
      <w:pPr>
        <w:spacing w:line="360" w:lineRule="auto"/>
        <w:ind w:firstLine="567"/>
        <w:rPr>
          <w:rFonts w:cs="Tahoma"/>
        </w:rPr>
      </w:pPr>
      <w:r>
        <w:rPr>
          <w:rFonts w:cs="Tahoma"/>
        </w:rPr>
        <w:t>Pokud je žák z předmětu zcela uvolněn, nehodnotí se. Na vysvědčení se napíše uvolněn.</w:t>
      </w:r>
    </w:p>
    <w:p w14:paraId="4061849E" w14:textId="77777777" w:rsidR="00B01B06" w:rsidRDefault="00B01B06" w:rsidP="00B01B06">
      <w:pPr>
        <w:spacing w:line="360" w:lineRule="auto"/>
        <w:ind w:firstLine="567"/>
        <w:rPr>
          <w:rFonts w:cs="Tahoma"/>
        </w:rPr>
      </w:pPr>
      <w:r>
        <w:rPr>
          <w:rFonts w:cs="Tahoma"/>
        </w:rPr>
        <w:t xml:space="preserve">Při celkovém hodnocení prospěchu je žák hodnocen „prospěl“, i když splňuje kritéria   </w:t>
      </w:r>
    </w:p>
    <w:p w14:paraId="7829887F" w14:textId="77777777" w:rsidR="00B01B06" w:rsidRDefault="00B01B06" w:rsidP="00B01B06">
      <w:pPr>
        <w:spacing w:line="360" w:lineRule="auto"/>
        <w:ind w:firstLine="567"/>
        <w:rPr>
          <w:rFonts w:cs="Tahoma"/>
        </w:rPr>
      </w:pPr>
      <w:r>
        <w:rPr>
          <w:rFonts w:cs="Tahoma"/>
        </w:rPr>
        <w:t>pro celkové hodnocení „prospěl s vyznamenáním“.</w:t>
      </w:r>
    </w:p>
    <w:p w14:paraId="6C666DF0" w14:textId="77777777" w:rsidR="00B01B06" w:rsidRDefault="00B01B06" w:rsidP="00B01B06">
      <w:pPr>
        <w:spacing w:line="360" w:lineRule="auto"/>
        <w:rPr>
          <w:rFonts w:cs="Tahoma"/>
          <w:b/>
          <w:bCs/>
          <w:sz w:val="28"/>
          <w:szCs w:val="28"/>
        </w:rPr>
      </w:pPr>
    </w:p>
    <w:p w14:paraId="30948F7E" w14:textId="77777777" w:rsidR="00B01B06" w:rsidRDefault="00B01B06" w:rsidP="00B01B06">
      <w:pPr>
        <w:spacing w:line="360" w:lineRule="auto"/>
        <w:rPr>
          <w:rFonts w:cs="Tahoma"/>
          <w:b/>
          <w:bCs/>
          <w:sz w:val="28"/>
          <w:szCs w:val="28"/>
          <w:u w:val="single"/>
        </w:rPr>
      </w:pPr>
      <w:r>
        <w:rPr>
          <w:rFonts w:cs="Tahoma"/>
          <w:b/>
          <w:bCs/>
          <w:sz w:val="28"/>
          <w:szCs w:val="28"/>
        </w:rPr>
        <w:t xml:space="preserve">  I.</w:t>
      </w:r>
      <w:r>
        <w:rPr>
          <w:rFonts w:cs="Tahoma"/>
          <w:b/>
          <w:bCs/>
          <w:sz w:val="28"/>
          <w:szCs w:val="28"/>
          <w:u w:val="single"/>
        </w:rPr>
        <w:t xml:space="preserve"> Postup žáka do vyššího ročníku, opakování ročníku</w:t>
      </w:r>
    </w:p>
    <w:p w14:paraId="4E519FA0" w14:textId="77777777" w:rsidR="00B01B06" w:rsidRDefault="00B01B06" w:rsidP="00B01B06">
      <w:pPr>
        <w:widowControl w:val="0"/>
        <w:numPr>
          <w:ilvl w:val="0"/>
          <w:numId w:val="6"/>
        </w:numPr>
        <w:tabs>
          <w:tab w:val="clear" w:pos="227"/>
          <w:tab w:val="left" w:pos="-441"/>
          <w:tab w:val="left" w:pos="-174"/>
          <w:tab w:val="left" w:pos="93"/>
          <w:tab w:val="left" w:pos="567"/>
        </w:tabs>
        <w:suppressAutoHyphens/>
        <w:spacing w:line="360" w:lineRule="auto"/>
        <w:ind w:left="-441" w:hanging="360"/>
        <w:rPr>
          <w:rFonts w:cs="Tahoma"/>
        </w:rPr>
      </w:pPr>
      <w:r>
        <w:rPr>
          <w:rFonts w:cs="Tahoma"/>
        </w:rPr>
        <w:t xml:space="preserve">Do vyššího ročníku postoupí žák, který na konci druhého pololetí prospěl z povinných předmětů stanovených školním vzdělávacím </w:t>
      </w:r>
      <w:proofErr w:type="gramStart"/>
      <w:r>
        <w:rPr>
          <w:rFonts w:cs="Tahoma"/>
        </w:rPr>
        <w:t>programem  s</w:t>
      </w:r>
      <w:proofErr w:type="gramEnd"/>
      <w:r>
        <w:rPr>
          <w:rFonts w:cs="Tahoma"/>
        </w:rPr>
        <w:t xml:space="preserve"> výjimkou  předmětů výchovného zaměření stanovených rámcovým vzdělávacím programem a předmětů, z nichž byl uvolněn.</w:t>
      </w:r>
    </w:p>
    <w:p w14:paraId="2C65A893" w14:textId="77777777" w:rsidR="00B01B06" w:rsidRDefault="00B01B06" w:rsidP="00B01B06">
      <w:pPr>
        <w:widowControl w:val="0"/>
        <w:numPr>
          <w:ilvl w:val="0"/>
          <w:numId w:val="6"/>
        </w:numPr>
        <w:tabs>
          <w:tab w:val="clear" w:pos="227"/>
          <w:tab w:val="left" w:pos="-441"/>
          <w:tab w:val="left" w:pos="-174"/>
          <w:tab w:val="left" w:pos="93"/>
          <w:tab w:val="left" w:pos="567"/>
        </w:tabs>
        <w:suppressAutoHyphens/>
        <w:spacing w:line="360" w:lineRule="auto"/>
        <w:ind w:left="-441" w:hanging="360"/>
        <w:rPr>
          <w:rFonts w:cs="Tahoma"/>
        </w:rPr>
      </w:pPr>
      <w:r>
        <w:rPr>
          <w:rFonts w:cs="Tahoma"/>
        </w:rPr>
        <w:t xml:space="preserve">Do vyššího ročníku postoupí i žák prvního stupně, který již v rámci prvního </w:t>
      </w:r>
      <w:proofErr w:type="gramStart"/>
      <w:r>
        <w:rPr>
          <w:rFonts w:cs="Tahoma"/>
        </w:rPr>
        <w:t>stupně  opakoval</w:t>
      </w:r>
      <w:proofErr w:type="gramEnd"/>
      <w:r>
        <w:rPr>
          <w:rFonts w:cs="Tahoma"/>
        </w:rPr>
        <w:t xml:space="preserve"> ročník a žák druhého stupně, který již v  rámci druhého stupně opakoval ročník, a to bez ohledu na prospěch tohoto žáka (na každém stupni lze 1x opakovat).</w:t>
      </w:r>
    </w:p>
    <w:p w14:paraId="5300D503" w14:textId="77777777" w:rsidR="00B01B06" w:rsidRDefault="00B01B06" w:rsidP="00B01B06">
      <w:pPr>
        <w:widowControl w:val="0"/>
        <w:numPr>
          <w:ilvl w:val="0"/>
          <w:numId w:val="6"/>
        </w:numPr>
        <w:tabs>
          <w:tab w:val="clear" w:pos="227"/>
          <w:tab w:val="left" w:pos="-441"/>
          <w:tab w:val="left" w:pos="-174"/>
          <w:tab w:val="left" w:pos="93"/>
        </w:tabs>
        <w:suppressAutoHyphens/>
        <w:spacing w:line="360" w:lineRule="auto"/>
        <w:ind w:left="-441" w:hanging="360"/>
        <w:rPr>
          <w:rFonts w:cs="Tahoma"/>
        </w:rPr>
      </w:pPr>
      <w:r>
        <w:rPr>
          <w:rFonts w:cs="Tahoma"/>
        </w:rPr>
        <w:t xml:space="preserve">Nelze-li žáka hodnotit na konci prvního pololetí, </w:t>
      </w:r>
      <w:proofErr w:type="gramStart"/>
      <w:r>
        <w:rPr>
          <w:rFonts w:cs="Tahoma"/>
        </w:rPr>
        <w:t>určí</w:t>
      </w:r>
      <w:proofErr w:type="gramEnd"/>
      <w:r>
        <w:rPr>
          <w:rFonts w:cs="Tahoma"/>
        </w:rPr>
        <w:t xml:space="preserve"> ředitel školy pro jeho hodnocení    náhradní termín, a to tak, aby hodnocení za první pololetí bylo provedeno nejpozději do dvou měsíců po skončení prvního pololetí (31.3.). Není-li možné hodnotit ani v náhradním termínu, žák se za první pololetí nehodnotí.</w:t>
      </w:r>
    </w:p>
    <w:p w14:paraId="61F8A41D" w14:textId="77777777" w:rsidR="00B01B06" w:rsidRDefault="00B01B06" w:rsidP="00B01B06">
      <w:pPr>
        <w:widowControl w:val="0"/>
        <w:numPr>
          <w:ilvl w:val="0"/>
          <w:numId w:val="6"/>
        </w:numPr>
        <w:tabs>
          <w:tab w:val="clear" w:pos="227"/>
          <w:tab w:val="left" w:pos="-441"/>
          <w:tab w:val="left" w:pos="-174"/>
          <w:tab w:val="left" w:pos="93"/>
          <w:tab w:val="left" w:pos="567"/>
        </w:tabs>
        <w:suppressAutoHyphens/>
        <w:spacing w:line="360" w:lineRule="auto"/>
        <w:ind w:left="-441" w:hanging="360"/>
        <w:rPr>
          <w:rFonts w:cs="Tahoma"/>
        </w:rPr>
      </w:pPr>
      <w:r>
        <w:rPr>
          <w:rFonts w:cs="Tahoma"/>
        </w:rPr>
        <w:t xml:space="preserve">Nelze-li žáka hodnotit na konci druhého pololetí, </w:t>
      </w:r>
      <w:proofErr w:type="gramStart"/>
      <w:r>
        <w:rPr>
          <w:rFonts w:cs="Tahoma"/>
        </w:rPr>
        <w:t>určí</w:t>
      </w:r>
      <w:proofErr w:type="gramEnd"/>
      <w:r>
        <w:rPr>
          <w:rFonts w:cs="Tahoma"/>
        </w:rPr>
        <w:t xml:space="preserve">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14:paraId="1ABCC614" w14:textId="77777777" w:rsidR="00B01B06" w:rsidRDefault="00B01B06" w:rsidP="00B01B06">
      <w:pPr>
        <w:widowControl w:val="0"/>
        <w:numPr>
          <w:ilvl w:val="0"/>
          <w:numId w:val="6"/>
        </w:numPr>
        <w:tabs>
          <w:tab w:val="clear" w:pos="227"/>
          <w:tab w:val="left" w:pos="-441"/>
          <w:tab w:val="left" w:pos="-174"/>
          <w:tab w:val="left" w:pos="93"/>
          <w:tab w:val="left" w:pos="567"/>
        </w:tabs>
        <w:suppressAutoHyphens/>
        <w:spacing w:line="360" w:lineRule="auto"/>
        <w:ind w:left="-441" w:hanging="360"/>
        <w:rPr>
          <w:rFonts w:cs="Tahoma"/>
        </w:rPr>
      </w:pPr>
      <w:r>
        <w:rPr>
          <w:rFonts w:cs="Tahoma"/>
        </w:rPr>
        <w:t>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zákonného zástupce žáka povolit opakování ročníku pouze z vážných zdravotních důvodů.</w:t>
      </w:r>
    </w:p>
    <w:p w14:paraId="5707A310" w14:textId="77777777" w:rsidR="00B01B06" w:rsidRDefault="00B01B06" w:rsidP="00B01B06">
      <w:pPr>
        <w:widowControl w:val="0"/>
        <w:numPr>
          <w:ilvl w:val="0"/>
          <w:numId w:val="6"/>
        </w:numPr>
        <w:tabs>
          <w:tab w:val="clear" w:pos="227"/>
          <w:tab w:val="left" w:pos="-441"/>
          <w:tab w:val="left" w:pos="-174"/>
          <w:tab w:val="left" w:pos="93"/>
          <w:tab w:val="left" w:pos="567"/>
        </w:tabs>
        <w:suppressAutoHyphens/>
        <w:spacing w:line="360" w:lineRule="auto"/>
        <w:ind w:left="-441" w:hanging="360"/>
        <w:rPr>
          <w:rFonts w:cs="Tahoma"/>
        </w:rPr>
      </w:pPr>
      <w:r>
        <w:rPr>
          <w:rFonts w:cs="Tahoma"/>
        </w:rPr>
        <w:t xml:space="preserve">Ředitel školy může žákovi, který splnil povinnou školní docházku a na konci druhého pololetí neprospěl nebo nemohl být </w:t>
      </w:r>
      <w:proofErr w:type="spellStart"/>
      <w:proofErr w:type="gramStart"/>
      <w:r>
        <w:rPr>
          <w:rFonts w:cs="Tahoma"/>
        </w:rPr>
        <w:t>hodnocen,povolit</w:t>
      </w:r>
      <w:proofErr w:type="spellEnd"/>
      <w:proofErr w:type="gramEnd"/>
      <w:r>
        <w:rPr>
          <w:rFonts w:cs="Tahoma"/>
        </w:rPr>
        <w:t xml:space="preserve"> na žádost jeho zákonného zástupce opakování ročníku, po posouzení jeho dosavadních studijních výsledků a důvodů uvedených v žádosti.</w:t>
      </w:r>
    </w:p>
    <w:p w14:paraId="5B0786AF" w14:textId="77777777" w:rsidR="00B01B06" w:rsidRDefault="00B01B06" w:rsidP="00B01B06">
      <w:pPr>
        <w:widowControl w:val="0"/>
        <w:numPr>
          <w:ilvl w:val="0"/>
          <w:numId w:val="6"/>
        </w:numPr>
        <w:tabs>
          <w:tab w:val="clear" w:pos="227"/>
          <w:tab w:val="left" w:pos="-441"/>
          <w:tab w:val="left" w:pos="-174"/>
          <w:tab w:val="left" w:pos="93"/>
          <w:tab w:val="left" w:pos="567"/>
        </w:tabs>
        <w:suppressAutoHyphens/>
        <w:spacing w:line="360" w:lineRule="auto"/>
        <w:ind w:left="-441" w:hanging="360"/>
        <w:rPr>
          <w:rFonts w:cs="Tahoma"/>
        </w:rPr>
      </w:pPr>
      <w:r>
        <w:rPr>
          <w:rFonts w:cs="Tahoma"/>
        </w:rPr>
        <w:t>Žáka, který opakoval ročník a opět neprospěl, navrhne ředitel k odbornému vyšetření ve speciálně pedagogickém centru a na základě jeho výsledků k případnému přeřazení do základní školy speciální.</w:t>
      </w:r>
    </w:p>
    <w:p w14:paraId="4AC6DAAA" w14:textId="77777777" w:rsidR="00B01B06" w:rsidRDefault="00B01B06" w:rsidP="00B01B06">
      <w:pPr>
        <w:widowControl w:val="0"/>
        <w:numPr>
          <w:ilvl w:val="0"/>
          <w:numId w:val="6"/>
        </w:numPr>
        <w:tabs>
          <w:tab w:val="clear" w:pos="227"/>
          <w:tab w:val="left" w:pos="-441"/>
          <w:tab w:val="left" w:pos="-174"/>
          <w:tab w:val="left" w:pos="93"/>
          <w:tab w:val="left" w:pos="567"/>
        </w:tabs>
        <w:suppressAutoHyphens/>
        <w:spacing w:line="360" w:lineRule="auto"/>
        <w:ind w:left="-441" w:hanging="360"/>
        <w:rPr>
          <w:rFonts w:cs="Tahoma"/>
        </w:rPr>
      </w:pPr>
      <w:r>
        <w:rPr>
          <w:rFonts w:cs="Tahoma"/>
        </w:rPr>
        <w:t>Opakování ročníku bude uplatňováno uvážlivě s ohledem na jeho důsledek – neukončení vzdělání poskytované základní školou praktickou.</w:t>
      </w:r>
    </w:p>
    <w:p w14:paraId="49BF8599" w14:textId="77777777" w:rsidR="00B01B06" w:rsidRDefault="00B01B06" w:rsidP="00B01B06">
      <w:pPr>
        <w:widowControl w:val="0"/>
        <w:numPr>
          <w:ilvl w:val="0"/>
          <w:numId w:val="6"/>
        </w:numPr>
        <w:tabs>
          <w:tab w:val="clear" w:pos="227"/>
          <w:tab w:val="left" w:pos="-441"/>
          <w:tab w:val="left" w:pos="-174"/>
          <w:tab w:val="left" w:pos="93"/>
          <w:tab w:val="left" w:pos="567"/>
        </w:tabs>
        <w:suppressAutoHyphens/>
        <w:spacing w:line="360" w:lineRule="auto"/>
        <w:ind w:left="-441" w:hanging="360"/>
        <w:rPr>
          <w:rFonts w:cs="Tahoma"/>
        </w:rPr>
      </w:pPr>
      <w:r>
        <w:rPr>
          <w:rFonts w:cs="Tahoma"/>
        </w:rPr>
        <w:t>Žák, který splnil devět let povinné školní docházky v nižším než devátém ročníku a nezískal tak základní vzdělání, může na základě žádosti jeho zákonného zástupce pokračovat v základním vzdělávání, nejdéle však do konce školního roku, v němž žák dosáhne osmnáctého roku věku.</w:t>
      </w:r>
    </w:p>
    <w:p w14:paraId="53751041" w14:textId="77777777" w:rsidR="00B01B06" w:rsidRDefault="00B01B06" w:rsidP="00B01B06">
      <w:pPr>
        <w:widowControl w:val="0"/>
        <w:numPr>
          <w:ilvl w:val="0"/>
          <w:numId w:val="6"/>
        </w:numPr>
        <w:tabs>
          <w:tab w:val="clear" w:pos="227"/>
          <w:tab w:val="left" w:pos="-441"/>
          <w:tab w:val="left" w:pos="-174"/>
          <w:tab w:val="left" w:pos="93"/>
          <w:tab w:val="left" w:pos="567"/>
        </w:tabs>
        <w:suppressAutoHyphens/>
        <w:spacing w:line="360" w:lineRule="auto"/>
        <w:ind w:left="-441" w:hanging="360"/>
        <w:rPr>
          <w:rFonts w:cs="Tahoma"/>
        </w:rPr>
      </w:pPr>
      <w:r>
        <w:rPr>
          <w:rFonts w:cs="Tahoma"/>
        </w:rPr>
        <w:lastRenderedPageBreak/>
        <w:t>Žákovi se zdravotním postižením může ředitel školy ve výjimečných případech povolit pokračování v základním vzdělání do konce školního roku, v němž žák dosáhne dvacátého roku věku.</w:t>
      </w:r>
    </w:p>
    <w:p w14:paraId="4CFD6701" w14:textId="77777777" w:rsidR="00B01B06" w:rsidRDefault="00B01B06" w:rsidP="00B01B06">
      <w:pPr>
        <w:widowControl w:val="0"/>
        <w:tabs>
          <w:tab w:val="left" w:pos="-441"/>
          <w:tab w:val="left" w:pos="-174"/>
          <w:tab w:val="left" w:pos="567"/>
        </w:tabs>
        <w:suppressAutoHyphens/>
        <w:spacing w:line="360" w:lineRule="auto"/>
        <w:rPr>
          <w:rFonts w:cs="Tahoma"/>
        </w:rPr>
      </w:pPr>
    </w:p>
    <w:p w14:paraId="30655F97" w14:textId="77777777" w:rsidR="00B01B06" w:rsidRPr="00EE6C68" w:rsidRDefault="00B01B06" w:rsidP="00B01B06">
      <w:pPr>
        <w:widowControl w:val="0"/>
        <w:tabs>
          <w:tab w:val="left" w:pos="-441"/>
          <w:tab w:val="left" w:pos="-174"/>
          <w:tab w:val="left" w:pos="567"/>
        </w:tabs>
        <w:suppressAutoHyphens/>
        <w:spacing w:line="360" w:lineRule="auto"/>
        <w:rPr>
          <w:rFonts w:cs="Tahoma"/>
        </w:rPr>
      </w:pPr>
    </w:p>
    <w:p w14:paraId="3C10EF9C" w14:textId="77777777" w:rsidR="00B01B06" w:rsidRDefault="00B01B06" w:rsidP="00B01B06">
      <w:pPr>
        <w:spacing w:line="360" w:lineRule="auto"/>
        <w:ind w:left="142" w:hanging="1418"/>
        <w:rPr>
          <w:rFonts w:cs="Tahoma"/>
          <w:b/>
          <w:sz w:val="28"/>
          <w:szCs w:val="28"/>
          <w:u w:val="single"/>
        </w:rPr>
      </w:pPr>
      <w:r>
        <w:rPr>
          <w:rFonts w:cs="Tahoma"/>
          <w:b/>
          <w:bCs/>
          <w:sz w:val="28"/>
          <w:szCs w:val="28"/>
        </w:rPr>
        <w:t xml:space="preserve">                    J.  </w:t>
      </w:r>
      <w:r>
        <w:rPr>
          <w:rFonts w:cs="Tahoma"/>
          <w:b/>
          <w:sz w:val="28"/>
          <w:szCs w:val="28"/>
          <w:u w:val="single"/>
        </w:rPr>
        <w:t>Vysvědčení</w:t>
      </w:r>
    </w:p>
    <w:p w14:paraId="70C4FFA6" w14:textId="77777777" w:rsidR="00B01B06" w:rsidRPr="00941D44" w:rsidRDefault="00B01B06" w:rsidP="00B01B06"/>
    <w:p w14:paraId="50906430" w14:textId="77777777" w:rsidR="00B01B06" w:rsidRDefault="00B01B06" w:rsidP="00B01B06">
      <w:pPr>
        <w:pStyle w:val="Zkladntextodsazen21"/>
        <w:widowControl w:val="0"/>
        <w:numPr>
          <w:ilvl w:val="0"/>
          <w:numId w:val="19"/>
        </w:numPr>
        <w:tabs>
          <w:tab w:val="left" w:pos="360"/>
          <w:tab w:val="left" w:pos="567"/>
        </w:tabs>
        <w:spacing w:after="0" w:line="360" w:lineRule="auto"/>
        <w:jc w:val="both"/>
      </w:pPr>
      <w:r>
        <w:t xml:space="preserve">Po projednání hodnocení chování a prospěchu v pedagogické radě vyplní třídní učitel vysvědčení na předepsaném tiskopise. </w:t>
      </w:r>
    </w:p>
    <w:p w14:paraId="4E605A08" w14:textId="77777777" w:rsidR="00B01B06" w:rsidRDefault="00B01B06" w:rsidP="00B01B06">
      <w:pPr>
        <w:pStyle w:val="Zkladntextodsazen21"/>
        <w:widowControl w:val="0"/>
        <w:numPr>
          <w:ilvl w:val="0"/>
          <w:numId w:val="19"/>
        </w:numPr>
        <w:tabs>
          <w:tab w:val="left" w:pos="360"/>
          <w:tab w:val="left" w:pos="567"/>
        </w:tabs>
        <w:spacing w:after="0" w:line="360" w:lineRule="auto"/>
        <w:jc w:val="both"/>
      </w:pPr>
      <w:r>
        <w:t>Škola je žákovi vydá na konci prvního pololetí na určenou dobu a natrvalo na konci druhého pololetí. Za první pololetí lze místo vysvědčení vydat výpis z vysvědčení.</w:t>
      </w:r>
    </w:p>
    <w:p w14:paraId="616AC184" w14:textId="77777777" w:rsidR="00B01B06" w:rsidRDefault="00B01B06" w:rsidP="00B01B06">
      <w:pPr>
        <w:pStyle w:val="Zkladntextodsazen21"/>
        <w:widowControl w:val="0"/>
        <w:numPr>
          <w:ilvl w:val="0"/>
          <w:numId w:val="19"/>
        </w:numPr>
        <w:tabs>
          <w:tab w:val="left" w:pos="360"/>
          <w:tab w:val="left" w:pos="567"/>
        </w:tabs>
        <w:spacing w:after="0" w:line="360" w:lineRule="auto"/>
        <w:jc w:val="both"/>
      </w:pPr>
      <w:r>
        <w:t xml:space="preserve">Při přestupu žáka na jinou školu zašle ředitel na tuto školu kopie osobní dokumentace žáka. </w:t>
      </w:r>
      <w:proofErr w:type="gramStart"/>
      <w:r>
        <w:t>Škola</w:t>
      </w:r>
      <w:proofErr w:type="gramEnd"/>
      <w:r>
        <w:t xml:space="preserve"> z níž žák přestupuje archivuje originály.</w:t>
      </w:r>
    </w:p>
    <w:p w14:paraId="578ED246" w14:textId="77777777" w:rsidR="00B01B06" w:rsidRDefault="00B01B06" w:rsidP="00B01B06">
      <w:pPr>
        <w:pStyle w:val="Zkladntextodsazen21"/>
        <w:widowControl w:val="0"/>
        <w:numPr>
          <w:ilvl w:val="0"/>
          <w:numId w:val="19"/>
        </w:numPr>
        <w:tabs>
          <w:tab w:val="left" w:pos="360"/>
          <w:tab w:val="left" w:pos="567"/>
        </w:tabs>
        <w:spacing w:after="0" w:line="360" w:lineRule="auto"/>
        <w:jc w:val="both"/>
      </w:pPr>
      <w:r>
        <w:t>Na prvním stupni základní školy praktické je hodnocení prospěchu žáka vyjádřeno číslicemi, na druhém stupni jejich slovním ekvivalentem.</w:t>
      </w:r>
    </w:p>
    <w:p w14:paraId="1D25A1CC" w14:textId="77777777" w:rsidR="00B01B06" w:rsidRDefault="00B01B06" w:rsidP="00B01B06">
      <w:pPr>
        <w:pStyle w:val="Zkladntextodsazen21"/>
        <w:widowControl w:val="0"/>
        <w:numPr>
          <w:ilvl w:val="0"/>
          <w:numId w:val="19"/>
        </w:numPr>
        <w:tabs>
          <w:tab w:val="left" w:pos="360"/>
          <w:tab w:val="left" w:pos="567"/>
        </w:tabs>
        <w:spacing w:after="0" w:line="360" w:lineRule="auto"/>
        <w:jc w:val="both"/>
      </w:pPr>
      <w:r>
        <w:t>Na vysvědčení se uvádí:</w:t>
      </w:r>
    </w:p>
    <w:p w14:paraId="47BCC4D5" w14:textId="77777777" w:rsidR="00B01B06" w:rsidRDefault="00B01B06" w:rsidP="00B01B06">
      <w:pPr>
        <w:widowControl w:val="0"/>
        <w:numPr>
          <w:ilvl w:val="1"/>
          <w:numId w:val="4"/>
        </w:numPr>
        <w:tabs>
          <w:tab w:val="clear" w:pos="340"/>
          <w:tab w:val="num" w:pos="0"/>
          <w:tab w:val="left" w:pos="993"/>
          <w:tab w:val="left" w:pos="1418"/>
        </w:tabs>
        <w:suppressAutoHyphens/>
        <w:spacing w:line="360" w:lineRule="auto"/>
        <w:ind w:left="993" w:firstLine="0"/>
        <w:rPr>
          <w:rFonts w:cs="Tahoma"/>
        </w:rPr>
      </w:pPr>
      <w:r>
        <w:rPr>
          <w:rFonts w:cs="Tahoma"/>
        </w:rPr>
        <w:t>klasifikace chování žáka, prospěch v jednotlivých povinných předmětech, nepovinných předmětech, hodnocení práce v zájmových útvarech, zameškané hodiny, celkový prospěch, pochvaly a významná ocenění,</w:t>
      </w:r>
    </w:p>
    <w:p w14:paraId="2FD80249" w14:textId="77777777" w:rsidR="00B01B06" w:rsidRDefault="00B01B06" w:rsidP="00B01B06">
      <w:pPr>
        <w:widowControl w:val="0"/>
        <w:numPr>
          <w:ilvl w:val="1"/>
          <w:numId w:val="4"/>
        </w:numPr>
        <w:tabs>
          <w:tab w:val="clear" w:pos="340"/>
          <w:tab w:val="num" w:pos="0"/>
          <w:tab w:val="left" w:pos="993"/>
        </w:tabs>
        <w:suppressAutoHyphens/>
        <w:spacing w:line="360" w:lineRule="auto"/>
        <w:ind w:left="993" w:firstLine="0"/>
        <w:rPr>
          <w:rFonts w:cs="Tahoma"/>
        </w:rPr>
      </w:pPr>
      <w:r>
        <w:rPr>
          <w:rFonts w:cs="Tahoma"/>
        </w:rPr>
        <w:t>údaje o plnění povinné školní docházky a způsobilosti postupu do vyššího ročníku,</w:t>
      </w:r>
    </w:p>
    <w:p w14:paraId="0CDC7B5F" w14:textId="77777777" w:rsidR="00B01B06" w:rsidRDefault="00B01B06" w:rsidP="00B01B06">
      <w:pPr>
        <w:widowControl w:val="0"/>
        <w:numPr>
          <w:ilvl w:val="1"/>
          <w:numId w:val="4"/>
        </w:numPr>
        <w:tabs>
          <w:tab w:val="clear" w:pos="340"/>
          <w:tab w:val="num" w:pos="0"/>
          <w:tab w:val="left" w:pos="993"/>
        </w:tabs>
        <w:suppressAutoHyphens/>
        <w:spacing w:line="360" w:lineRule="auto"/>
        <w:ind w:left="993" w:firstLine="0"/>
        <w:rPr>
          <w:rFonts w:cs="Tahoma"/>
        </w:rPr>
      </w:pPr>
      <w:r>
        <w:rPr>
          <w:rFonts w:cs="Tahoma"/>
        </w:rPr>
        <w:t>vzdělávací program, podle kterého byl žák vyučován.</w:t>
      </w:r>
    </w:p>
    <w:p w14:paraId="01759E9E" w14:textId="77777777" w:rsidR="00B01B06" w:rsidRDefault="00B01B06" w:rsidP="00B01B06">
      <w:pPr>
        <w:spacing w:line="360" w:lineRule="auto"/>
        <w:rPr>
          <w:rFonts w:cs="Tahoma"/>
        </w:rPr>
      </w:pPr>
      <w:r>
        <w:rPr>
          <w:rFonts w:cs="Tahoma"/>
        </w:rPr>
        <w:t>Tiskopisy vysvědčení vydává nakladatelství SEVT (viz. seznam povinné školní dokumentace, zveřejňovaný ve Věstníku MŠMT ČR pro příslušný rok).</w:t>
      </w:r>
    </w:p>
    <w:p w14:paraId="1852C23B" w14:textId="77777777" w:rsidR="00B01B06" w:rsidRPr="00316A3A" w:rsidRDefault="00B01B06" w:rsidP="00B01B06">
      <w:pPr>
        <w:tabs>
          <w:tab w:val="left" w:pos="1440"/>
        </w:tabs>
        <w:spacing w:line="360" w:lineRule="auto"/>
        <w:rPr>
          <w:rFonts w:cs="Tahoma"/>
        </w:rPr>
      </w:pPr>
      <w:r>
        <w:rPr>
          <w:rFonts w:cs="Tahoma"/>
        </w:rPr>
        <w:t>Pro vyplňování vysvědčení platí pokyny vydané MŠMT ČR.</w:t>
      </w:r>
    </w:p>
    <w:p w14:paraId="39F21911" w14:textId="77777777" w:rsidR="00B01B06" w:rsidRDefault="00B01B06" w:rsidP="00B01B06">
      <w:pPr>
        <w:ind w:left="240"/>
        <w:rPr>
          <w:rFonts w:cs="Tahoma"/>
          <w:b/>
          <w:bCs/>
          <w:sz w:val="28"/>
          <w:szCs w:val="28"/>
          <w:u w:val="single"/>
        </w:rPr>
      </w:pPr>
      <w:r>
        <w:rPr>
          <w:rFonts w:cs="Tahoma"/>
          <w:b/>
          <w:bCs/>
          <w:sz w:val="28"/>
          <w:szCs w:val="28"/>
        </w:rPr>
        <w:t xml:space="preserve">K. </w:t>
      </w:r>
      <w:r>
        <w:rPr>
          <w:rFonts w:cs="Tahoma"/>
          <w:b/>
          <w:bCs/>
          <w:sz w:val="28"/>
          <w:szCs w:val="28"/>
          <w:u w:val="single"/>
        </w:rPr>
        <w:t>Opravné zkoušky</w:t>
      </w:r>
    </w:p>
    <w:p w14:paraId="17B87908" w14:textId="77777777" w:rsidR="00B01B06" w:rsidRDefault="00B01B06" w:rsidP="00B01B06">
      <w:pPr>
        <w:rPr>
          <w:rFonts w:cs="Tahoma"/>
          <w:b/>
          <w:bCs/>
          <w:szCs w:val="22"/>
        </w:rPr>
      </w:pPr>
    </w:p>
    <w:p w14:paraId="1B07ED98" w14:textId="77777777" w:rsidR="00B01B06" w:rsidRDefault="00B01B06" w:rsidP="00B01B06">
      <w:pPr>
        <w:widowControl w:val="0"/>
        <w:numPr>
          <w:ilvl w:val="3"/>
          <w:numId w:val="2"/>
        </w:numPr>
        <w:tabs>
          <w:tab w:val="clear" w:pos="720"/>
          <w:tab w:val="left" w:pos="0"/>
          <w:tab w:val="left" w:pos="567"/>
        </w:tabs>
        <w:suppressAutoHyphens/>
        <w:spacing w:line="360" w:lineRule="auto"/>
        <w:ind w:left="0" w:firstLine="0"/>
        <w:rPr>
          <w:rFonts w:cs="Tahoma"/>
          <w:szCs w:val="22"/>
        </w:rPr>
      </w:pPr>
      <w:r>
        <w:rPr>
          <w:rFonts w:cs="Tahoma"/>
          <w:szCs w:val="22"/>
        </w:rPr>
        <w:t xml:space="preserve"> Komisionální přezkoušení se koná v těchto případech:</w:t>
      </w:r>
    </w:p>
    <w:p w14:paraId="1A3290DA" w14:textId="77777777" w:rsidR="00B01B06" w:rsidRDefault="00B01B06" w:rsidP="00B01B06">
      <w:pPr>
        <w:widowControl w:val="0"/>
        <w:numPr>
          <w:ilvl w:val="0"/>
          <w:numId w:val="16"/>
        </w:numPr>
        <w:tabs>
          <w:tab w:val="clear" w:pos="340"/>
          <w:tab w:val="left" w:pos="2487"/>
          <w:tab w:val="num" w:pos="2705"/>
        </w:tabs>
        <w:suppressAutoHyphens/>
        <w:spacing w:line="360" w:lineRule="auto"/>
        <w:ind w:left="2487" w:hanging="360"/>
        <w:rPr>
          <w:rFonts w:cs="Tahoma"/>
          <w:szCs w:val="22"/>
        </w:rPr>
      </w:pPr>
      <w:r>
        <w:rPr>
          <w:rFonts w:cs="Tahoma"/>
          <w:szCs w:val="22"/>
        </w:rPr>
        <w:t>má-li zákonný zástupce žáka pochybnosti o správnosti klasifikace</w:t>
      </w:r>
    </w:p>
    <w:p w14:paraId="20EBAA41" w14:textId="77777777" w:rsidR="00B01B06" w:rsidRDefault="00B01B06" w:rsidP="00B01B06">
      <w:pPr>
        <w:widowControl w:val="0"/>
        <w:numPr>
          <w:ilvl w:val="0"/>
          <w:numId w:val="16"/>
        </w:numPr>
        <w:tabs>
          <w:tab w:val="clear" w:pos="340"/>
          <w:tab w:val="left" w:pos="2487"/>
          <w:tab w:val="num" w:pos="2705"/>
        </w:tabs>
        <w:suppressAutoHyphens/>
        <w:spacing w:line="360" w:lineRule="auto"/>
        <w:ind w:left="2487" w:hanging="360"/>
        <w:rPr>
          <w:rFonts w:cs="Tahoma"/>
          <w:szCs w:val="22"/>
        </w:rPr>
      </w:pPr>
      <w:r>
        <w:rPr>
          <w:rFonts w:cs="Tahoma"/>
          <w:szCs w:val="22"/>
        </w:rPr>
        <w:t>při konání opravné zkoušky</w:t>
      </w:r>
    </w:p>
    <w:p w14:paraId="0BEF35CA" w14:textId="77777777" w:rsidR="00B01B06" w:rsidRDefault="00B01B06" w:rsidP="00B01B06">
      <w:pPr>
        <w:widowControl w:val="0"/>
        <w:numPr>
          <w:ilvl w:val="0"/>
          <w:numId w:val="16"/>
        </w:numPr>
        <w:tabs>
          <w:tab w:val="clear" w:pos="340"/>
          <w:tab w:val="left" w:pos="2487"/>
          <w:tab w:val="num" w:pos="2705"/>
        </w:tabs>
        <w:suppressAutoHyphens/>
        <w:spacing w:line="360" w:lineRule="auto"/>
        <w:ind w:left="2487" w:hanging="360"/>
        <w:rPr>
          <w:rFonts w:cs="Tahoma"/>
          <w:szCs w:val="22"/>
        </w:rPr>
      </w:pPr>
      <w:r>
        <w:rPr>
          <w:rFonts w:cs="Tahoma"/>
          <w:szCs w:val="22"/>
        </w:rPr>
        <w:t>při plnění povinné školní docházky formou individuální výuky</w:t>
      </w:r>
    </w:p>
    <w:p w14:paraId="72EF465E" w14:textId="77777777" w:rsidR="00B01B06" w:rsidRDefault="00B01B06" w:rsidP="00B01B06">
      <w:pPr>
        <w:widowControl w:val="0"/>
        <w:numPr>
          <w:ilvl w:val="3"/>
          <w:numId w:val="2"/>
        </w:numPr>
        <w:tabs>
          <w:tab w:val="clear" w:pos="720"/>
          <w:tab w:val="left" w:pos="0"/>
          <w:tab w:val="left" w:pos="567"/>
        </w:tabs>
        <w:suppressAutoHyphens/>
        <w:spacing w:line="360" w:lineRule="auto"/>
        <w:ind w:left="0" w:firstLine="0"/>
        <w:rPr>
          <w:rFonts w:cs="Tahoma"/>
          <w:szCs w:val="22"/>
        </w:rPr>
      </w:pPr>
      <w:r>
        <w:rPr>
          <w:rFonts w:cs="Tahoma"/>
          <w:szCs w:val="22"/>
        </w:rPr>
        <w:t xml:space="preserve">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w:t>
      </w:r>
      <w:proofErr w:type="gramStart"/>
      <w:r>
        <w:rPr>
          <w:rFonts w:cs="Tahoma"/>
          <w:szCs w:val="22"/>
        </w:rPr>
        <w:t>o  komisionální</w:t>
      </w:r>
      <w:proofErr w:type="gramEnd"/>
      <w:r>
        <w:rPr>
          <w:rFonts w:cs="Tahoma"/>
          <w:szCs w:val="22"/>
        </w:rPr>
        <w:t xml:space="preserve"> přezkoušení žáka; je-li vyučujícím žáka v daném předmětu ředitel školy, krajský úřad. Komisionální </w:t>
      </w:r>
      <w:r>
        <w:rPr>
          <w:rFonts w:cs="Tahoma"/>
          <w:szCs w:val="22"/>
        </w:rPr>
        <w:lastRenderedPageBreak/>
        <w:t>přezkoušení se koná nejpozději do 14 dnů od doručení žádosti nebo v termínu dohodnutém se zákonným zástupcem žáka.</w:t>
      </w:r>
    </w:p>
    <w:p w14:paraId="606B88FF" w14:textId="77777777" w:rsidR="00B01B06" w:rsidRDefault="00B01B06" w:rsidP="00B01B06">
      <w:pPr>
        <w:widowControl w:val="0"/>
        <w:numPr>
          <w:ilvl w:val="3"/>
          <w:numId w:val="2"/>
        </w:numPr>
        <w:tabs>
          <w:tab w:val="clear" w:pos="720"/>
          <w:tab w:val="left" w:pos="0"/>
          <w:tab w:val="left" w:pos="567"/>
        </w:tabs>
        <w:suppressAutoHyphens/>
        <w:spacing w:line="360" w:lineRule="auto"/>
        <w:ind w:left="0" w:firstLine="0"/>
        <w:rPr>
          <w:rFonts w:cs="Tahoma"/>
        </w:rPr>
      </w:pPr>
      <w:r>
        <w:rPr>
          <w:rFonts w:cs="Tahoma"/>
        </w:rPr>
        <w:t>Žáci 1.-9. postupného ročníku školy, kteří dosud neopakovali ročník a jsou na konci druhého pololetí klasifikováni nejvýše ze dvou povinných předmětů, s výjimkou předmětů výchovného zaměření (hudební, výtvarná a tělesná výchova), stupněm nedostatečným, konají opravné zkoušky.</w:t>
      </w:r>
    </w:p>
    <w:p w14:paraId="18737A6D" w14:textId="77777777" w:rsidR="00B01B06" w:rsidRDefault="00B01B06" w:rsidP="00B01B06">
      <w:pPr>
        <w:widowControl w:val="0"/>
        <w:numPr>
          <w:ilvl w:val="3"/>
          <w:numId w:val="2"/>
        </w:numPr>
        <w:tabs>
          <w:tab w:val="clear" w:pos="720"/>
          <w:tab w:val="left" w:pos="0"/>
          <w:tab w:val="left" w:pos="567"/>
        </w:tabs>
        <w:suppressAutoHyphens/>
        <w:spacing w:line="360" w:lineRule="auto"/>
        <w:ind w:left="0" w:firstLine="0"/>
        <w:rPr>
          <w:rFonts w:cs="Tahoma"/>
          <w:szCs w:val="22"/>
        </w:rPr>
      </w:pPr>
      <w:r>
        <w:rPr>
          <w:rFonts w:cs="Tahoma"/>
          <w:szCs w:val="22"/>
        </w:rPr>
        <w:t xml:space="preserve">Opravné zkoušky se konají nejpozději v posledním týdnu hlavních prázdnin, v termínu  </w:t>
      </w:r>
    </w:p>
    <w:p w14:paraId="212C6EA2" w14:textId="77777777" w:rsidR="00B01B06" w:rsidRPr="009875D8" w:rsidRDefault="00B01B06" w:rsidP="00B01B06">
      <w:pPr>
        <w:widowControl w:val="0"/>
        <w:tabs>
          <w:tab w:val="left" w:pos="0"/>
        </w:tabs>
        <w:suppressAutoHyphens/>
        <w:spacing w:line="360" w:lineRule="auto"/>
        <w:rPr>
          <w:rFonts w:cs="Tahoma"/>
          <w:szCs w:val="22"/>
        </w:rPr>
      </w:pPr>
      <w:r>
        <w:rPr>
          <w:rFonts w:cs="Tahoma"/>
          <w:szCs w:val="22"/>
        </w:rPr>
        <w:t xml:space="preserve">stanoveném ředitelem školy. </w:t>
      </w:r>
      <w:r>
        <w:rPr>
          <w:rFonts w:cs="Tahoma"/>
        </w:rPr>
        <w:t>Žák může v jednom dni skládat pouze jednu opravnou zkoušku.</w:t>
      </w:r>
    </w:p>
    <w:p w14:paraId="409CF7D2" w14:textId="77777777" w:rsidR="00B01B06" w:rsidRDefault="00B01B06" w:rsidP="00B01B06">
      <w:pPr>
        <w:widowControl w:val="0"/>
        <w:numPr>
          <w:ilvl w:val="3"/>
          <w:numId w:val="2"/>
        </w:numPr>
        <w:tabs>
          <w:tab w:val="clear" w:pos="720"/>
          <w:tab w:val="left" w:pos="0"/>
        </w:tabs>
        <w:suppressAutoHyphens/>
        <w:spacing w:line="360" w:lineRule="auto"/>
        <w:ind w:left="0" w:firstLine="0"/>
        <w:rPr>
          <w:rFonts w:cs="Tahoma"/>
        </w:rPr>
      </w:pPr>
      <w:r>
        <w:rPr>
          <w:rFonts w:cs="Tahoma"/>
        </w:rPr>
        <w:t>Opravné zkoušky jsou komisionální.</w:t>
      </w:r>
    </w:p>
    <w:p w14:paraId="60DC0B41" w14:textId="77777777" w:rsidR="00B01B06" w:rsidRDefault="00B01B06" w:rsidP="00B01B06">
      <w:pPr>
        <w:widowControl w:val="0"/>
        <w:numPr>
          <w:ilvl w:val="3"/>
          <w:numId w:val="2"/>
        </w:numPr>
        <w:tabs>
          <w:tab w:val="clear" w:pos="720"/>
          <w:tab w:val="left" w:pos="0"/>
          <w:tab w:val="left" w:pos="567"/>
        </w:tabs>
        <w:suppressAutoHyphens/>
        <w:spacing w:line="360" w:lineRule="auto"/>
        <w:ind w:left="0" w:firstLine="0"/>
        <w:rPr>
          <w:rFonts w:cs="Tahoma"/>
        </w:rPr>
      </w:pPr>
      <w:r>
        <w:rPr>
          <w:rFonts w:cs="Tahoma"/>
        </w:rPr>
        <w:t xml:space="preserve">Komisi pro komisionální přezkoušení jmenuje ředitel školy, v případě, že je vyučujícím     </w:t>
      </w:r>
    </w:p>
    <w:p w14:paraId="74A89FE4" w14:textId="77777777" w:rsidR="00B01B06" w:rsidRDefault="00B01B06" w:rsidP="00B01B06">
      <w:pPr>
        <w:widowControl w:val="0"/>
        <w:tabs>
          <w:tab w:val="left" w:pos="567"/>
        </w:tabs>
        <w:suppressAutoHyphens/>
        <w:spacing w:line="360" w:lineRule="auto"/>
        <w:rPr>
          <w:rFonts w:cs="Tahoma"/>
        </w:rPr>
      </w:pPr>
      <w:r>
        <w:rPr>
          <w:rFonts w:cs="Tahoma"/>
        </w:rPr>
        <w:t xml:space="preserve">daného předmětu ředitel školy, jmenuje komisi krajský </w:t>
      </w:r>
      <w:proofErr w:type="gramStart"/>
      <w:r>
        <w:rPr>
          <w:rFonts w:cs="Tahoma"/>
        </w:rPr>
        <w:t>úřad .</w:t>
      </w:r>
      <w:proofErr w:type="gramEnd"/>
    </w:p>
    <w:p w14:paraId="040AE185" w14:textId="77777777" w:rsidR="00B01B06" w:rsidRDefault="00B01B06" w:rsidP="00B01B06">
      <w:pPr>
        <w:widowControl w:val="0"/>
        <w:numPr>
          <w:ilvl w:val="3"/>
          <w:numId w:val="2"/>
        </w:numPr>
        <w:tabs>
          <w:tab w:val="clear" w:pos="720"/>
          <w:tab w:val="left" w:pos="0"/>
        </w:tabs>
        <w:suppressAutoHyphens/>
        <w:spacing w:line="360" w:lineRule="auto"/>
        <w:ind w:left="0" w:firstLine="0"/>
        <w:rPr>
          <w:rFonts w:cs="Tahoma"/>
        </w:rPr>
      </w:pPr>
      <w:r>
        <w:rPr>
          <w:rFonts w:cs="Tahoma"/>
        </w:rPr>
        <w:t xml:space="preserve">Komise je tříčlenná a </w:t>
      </w:r>
      <w:proofErr w:type="gramStart"/>
      <w:r>
        <w:rPr>
          <w:rFonts w:cs="Tahoma"/>
        </w:rPr>
        <w:t>tvoří</w:t>
      </w:r>
      <w:proofErr w:type="gramEnd"/>
      <w:r>
        <w:rPr>
          <w:rFonts w:cs="Tahoma"/>
        </w:rPr>
        <w:t xml:space="preserve"> ji:</w:t>
      </w:r>
    </w:p>
    <w:p w14:paraId="307A702D" w14:textId="77777777" w:rsidR="00B01B06" w:rsidRDefault="00B01B06" w:rsidP="00B01B06">
      <w:pPr>
        <w:widowControl w:val="0"/>
        <w:numPr>
          <w:ilvl w:val="0"/>
          <w:numId w:val="8"/>
        </w:numPr>
        <w:tabs>
          <w:tab w:val="clear" w:pos="340"/>
          <w:tab w:val="left" w:pos="1211"/>
          <w:tab w:val="left" w:pos="1276"/>
          <w:tab w:val="num" w:pos="2280"/>
        </w:tabs>
        <w:suppressAutoHyphens/>
        <w:spacing w:line="360" w:lineRule="auto"/>
        <w:ind w:left="1211" w:hanging="360"/>
        <w:rPr>
          <w:rFonts w:cs="Tahoma"/>
        </w:rPr>
      </w:pPr>
      <w:r>
        <w:rPr>
          <w:rFonts w:cs="Tahoma"/>
          <w:bCs/>
        </w:rPr>
        <w:t>předseda</w:t>
      </w:r>
      <w:r>
        <w:rPr>
          <w:rFonts w:cs="Tahoma"/>
        </w:rPr>
        <w:t>, kterým je ředitel školy, případně jím pověřený učitel, nebo v případě, že vyučujícím daného předmětu je ředitel školy, krajským úřadem jmenovaný pracovník školy.</w:t>
      </w:r>
    </w:p>
    <w:p w14:paraId="642E456A" w14:textId="77777777" w:rsidR="00B01B06" w:rsidRDefault="00B01B06" w:rsidP="00B01B06">
      <w:pPr>
        <w:widowControl w:val="0"/>
        <w:numPr>
          <w:ilvl w:val="0"/>
          <w:numId w:val="8"/>
        </w:numPr>
        <w:tabs>
          <w:tab w:val="clear" w:pos="340"/>
          <w:tab w:val="left" w:pos="1211"/>
          <w:tab w:val="left" w:pos="1276"/>
          <w:tab w:val="num" w:pos="2280"/>
        </w:tabs>
        <w:suppressAutoHyphens/>
        <w:spacing w:line="360" w:lineRule="auto"/>
        <w:ind w:left="1211" w:hanging="360"/>
        <w:rPr>
          <w:rFonts w:cs="Tahoma"/>
        </w:rPr>
      </w:pPr>
      <w:r>
        <w:rPr>
          <w:rFonts w:cs="Tahoma"/>
          <w:bCs/>
        </w:rPr>
        <w:t>zkoušející učitel</w:t>
      </w:r>
      <w:r>
        <w:rPr>
          <w:rFonts w:cs="Tahoma"/>
        </w:rPr>
        <w:t>, jímž je vyučující daného předmětu ve třídě, v níž je žák zařazen, případně jiný vyučující daného předmětu.</w:t>
      </w:r>
    </w:p>
    <w:p w14:paraId="5E29CFE5" w14:textId="77777777" w:rsidR="00B01B06" w:rsidRDefault="00B01B06" w:rsidP="00B01B06">
      <w:pPr>
        <w:widowControl w:val="0"/>
        <w:numPr>
          <w:ilvl w:val="0"/>
          <w:numId w:val="8"/>
        </w:numPr>
        <w:tabs>
          <w:tab w:val="clear" w:pos="340"/>
          <w:tab w:val="left" w:pos="1211"/>
          <w:tab w:val="left" w:pos="1276"/>
          <w:tab w:val="num" w:pos="2280"/>
        </w:tabs>
        <w:suppressAutoHyphens/>
        <w:spacing w:line="360" w:lineRule="auto"/>
        <w:ind w:left="1211" w:hanging="360"/>
        <w:rPr>
          <w:rFonts w:cs="Tahoma"/>
        </w:rPr>
      </w:pPr>
      <w:proofErr w:type="spellStart"/>
      <w:proofErr w:type="gramStart"/>
      <w:r>
        <w:rPr>
          <w:rFonts w:cs="Tahoma"/>
          <w:bCs/>
        </w:rPr>
        <w:t>přísedící,</w:t>
      </w:r>
      <w:r>
        <w:rPr>
          <w:rFonts w:cs="Tahoma"/>
        </w:rPr>
        <w:t>kterým</w:t>
      </w:r>
      <w:proofErr w:type="spellEnd"/>
      <w:proofErr w:type="gramEnd"/>
      <w:r>
        <w:rPr>
          <w:rFonts w:cs="Tahoma"/>
        </w:rPr>
        <w:t xml:space="preserve"> je jiný vyučující daného předmětu nebo předmětu stejné vzdělávací oblasti stanovené školním vzdělávacím programem.</w:t>
      </w:r>
    </w:p>
    <w:p w14:paraId="05195C9C" w14:textId="77777777" w:rsidR="00B01B06" w:rsidRDefault="00B01B06" w:rsidP="00B01B06">
      <w:pPr>
        <w:widowControl w:val="0"/>
        <w:numPr>
          <w:ilvl w:val="3"/>
          <w:numId w:val="2"/>
        </w:numPr>
        <w:tabs>
          <w:tab w:val="clear" w:pos="720"/>
          <w:tab w:val="left" w:pos="0"/>
          <w:tab w:val="left" w:pos="567"/>
        </w:tabs>
        <w:suppressAutoHyphens/>
        <w:spacing w:line="360" w:lineRule="auto"/>
        <w:ind w:left="0" w:firstLine="0"/>
        <w:rPr>
          <w:rFonts w:cs="Tahoma"/>
        </w:rPr>
      </w:pPr>
      <w:proofErr w:type="gramStart"/>
      <w:r>
        <w:rPr>
          <w:rFonts w:cs="Tahoma"/>
        </w:rPr>
        <w:t>Konkrétní  obsah</w:t>
      </w:r>
      <w:proofErr w:type="gramEnd"/>
      <w:r>
        <w:rPr>
          <w:rFonts w:cs="Tahoma"/>
        </w:rPr>
        <w:t xml:space="preserve"> a rozsah přezkoušení stanoví vyučující předmětu v souladu se školním vzdělávacím programem a schválí ho ředitel.</w:t>
      </w:r>
    </w:p>
    <w:p w14:paraId="39028D09" w14:textId="77777777" w:rsidR="00B01B06" w:rsidRDefault="00B01B06" w:rsidP="00B01B06">
      <w:pPr>
        <w:widowControl w:val="0"/>
        <w:numPr>
          <w:ilvl w:val="3"/>
          <w:numId w:val="2"/>
        </w:numPr>
        <w:tabs>
          <w:tab w:val="clear" w:pos="720"/>
          <w:tab w:val="left" w:pos="0"/>
          <w:tab w:val="left" w:pos="567"/>
        </w:tabs>
        <w:suppressAutoHyphens/>
        <w:spacing w:line="360" w:lineRule="auto"/>
        <w:ind w:left="0" w:firstLine="0"/>
        <w:rPr>
          <w:rFonts w:cs="Tahoma"/>
        </w:rPr>
      </w:pPr>
      <w:r>
        <w:rPr>
          <w:rFonts w:cs="Tahoma"/>
        </w:rPr>
        <w:t>O přezkoušení se pořizuje protokol, který se stává součástí dokumentace školy.</w:t>
      </w:r>
    </w:p>
    <w:p w14:paraId="31E96D3C" w14:textId="77777777" w:rsidR="00B01B06" w:rsidRDefault="00B01B06" w:rsidP="00B01B06">
      <w:pPr>
        <w:widowControl w:val="0"/>
        <w:numPr>
          <w:ilvl w:val="3"/>
          <w:numId w:val="2"/>
        </w:numPr>
        <w:tabs>
          <w:tab w:val="clear" w:pos="720"/>
          <w:tab w:val="left" w:pos="0"/>
          <w:tab w:val="left" w:pos="567"/>
        </w:tabs>
        <w:suppressAutoHyphens/>
        <w:spacing w:line="360" w:lineRule="auto"/>
        <w:ind w:left="0" w:firstLine="0"/>
        <w:rPr>
          <w:rFonts w:cs="Tahoma"/>
        </w:rPr>
      </w:pPr>
      <w:r>
        <w:rPr>
          <w:rFonts w:cs="Tahoma"/>
        </w:rPr>
        <w:t>Žák, který nevykoná opravnou zkoušku úspěšně nebo se k jejímu konání nedostaví, neprospěl. Ze závažných důvodů (zdravotních) může ředitel školy žákovi stanovit náhradní termín opravné zkoušky nejpozději do 15. září následujícího školního roku. Do té doby je žák zařazen do nejbližšího vyššího ročníku, popřípadě znovu do devátého ročníku.</w:t>
      </w:r>
    </w:p>
    <w:p w14:paraId="63105DE7" w14:textId="77777777" w:rsidR="00B01B06" w:rsidRDefault="00B01B06" w:rsidP="00B01B06">
      <w:pPr>
        <w:widowControl w:val="0"/>
        <w:numPr>
          <w:ilvl w:val="3"/>
          <w:numId w:val="2"/>
        </w:numPr>
        <w:tabs>
          <w:tab w:val="clear" w:pos="720"/>
          <w:tab w:val="left" w:pos="0"/>
          <w:tab w:val="left" w:pos="567"/>
        </w:tabs>
        <w:suppressAutoHyphens/>
        <w:spacing w:line="360" w:lineRule="auto"/>
        <w:ind w:left="0" w:firstLine="0"/>
        <w:rPr>
          <w:rFonts w:cs="Tahoma"/>
        </w:rPr>
      </w:pPr>
      <w:r>
        <w:rPr>
          <w:rFonts w:cs="Tahoma"/>
        </w:rPr>
        <w:t xml:space="preserve">Výsledek přezkoušení již nelze napadnout novou žádostí o přezkoušení. Výsledek přezkoušení stanoví komise hlasováním. Výsledek přezkoušení se </w:t>
      </w:r>
      <w:proofErr w:type="gramStart"/>
      <w:r>
        <w:rPr>
          <w:rFonts w:cs="Tahoma"/>
        </w:rPr>
        <w:t>vyjádří</w:t>
      </w:r>
      <w:proofErr w:type="gramEnd"/>
      <w:r>
        <w:rPr>
          <w:rFonts w:cs="Tahoma"/>
        </w:rPr>
        <w:t xml:space="preserve"> klasifikací.</w:t>
      </w:r>
    </w:p>
    <w:p w14:paraId="05EF4F39" w14:textId="77777777" w:rsidR="00B01B06" w:rsidRDefault="00B01B06" w:rsidP="00B01B06">
      <w:pPr>
        <w:widowControl w:val="0"/>
        <w:numPr>
          <w:ilvl w:val="3"/>
          <w:numId w:val="2"/>
        </w:numPr>
        <w:tabs>
          <w:tab w:val="clear" w:pos="720"/>
          <w:tab w:val="left" w:pos="0"/>
          <w:tab w:val="left" w:pos="567"/>
        </w:tabs>
        <w:suppressAutoHyphens/>
        <w:spacing w:line="360" w:lineRule="auto"/>
        <w:ind w:left="0" w:firstLine="0"/>
        <w:rPr>
          <w:rFonts w:cs="Tahoma"/>
        </w:rPr>
      </w:pPr>
      <w:r>
        <w:rPr>
          <w:rFonts w:cs="Tahoma"/>
        </w:rPr>
        <w:t>V případě změny hodnocení na konci prvního nebo druhého pololetí se žákovi vydá nové vysvědčení s datem poslední zkoušky.</w:t>
      </w:r>
    </w:p>
    <w:p w14:paraId="48BEEB30" w14:textId="77777777" w:rsidR="00B01B06" w:rsidRDefault="00B01B06" w:rsidP="00B01B06">
      <w:pPr>
        <w:widowControl w:val="0"/>
        <w:numPr>
          <w:ilvl w:val="3"/>
          <w:numId w:val="2"/>
        </w:numPr>
        <w:tabs>
          <w:tab w:val="clear" w:pos="720"/>
          <w:tab w:val="left" w:pos="0"/>
          <w:tab w:val="left" w:pos="567"/>
        </w:tabs>
        <w:suppressAutoHyphens/>
        <w:spacing w:line="360" w:lineRule="auto"/>
        <w:ind w:left="0" w:firstLine="0"/>
        <w:rPr>
          <w:rFonts w:cs="Tahoma"/>
        </w:rPr>
      </w:pPr>
      <w:r>
        <w:rPr>
          <w:rFonts w:cs="Tahoma"/>
        </w:rPr>
        <w:t>Ředitel školy sdělí výsledek přezkoušení prokazatelným způsobem žákovi a zákonnému zástupci žáka.</w:t>
      </w:r>
    </w:p>
    <w:p w14:paraId="5F517417" w14:textId="77777777" w:rsidR="00B01B06" w:rsidRDefault="00B01B06" w:rsidP="00B01B06">
      <w:pPr>
        <w:widowControl w:val="0"/>
        <w:tabs>
          <w:tab w:val="left" w:pos="0"/>
          <w:tab w:val="left" w:pos="567"/>
        </w:tabs>
        <w:suppressAutoHyphens/>
        <w:spacing w:line="360" w:lineRule="auto"/>
        <w:rPr>
          <w:rFonts w:cs="Tahoma"/>
          <w:b/>
          <w:bCs/>
          <w:sz w:val="28"/>
          <w:szCs w:val="28"/>
        </w:rPr>
      </w:pPr>
    </w:p>
    <w:p w14:paraId="3351B156" w14:textId="77777777" w:rsidR="00B01B06" w:rsidRDefault="00B01B06" w:rsidP="00B01B06">
      <w:pPr>
        <w:widowControl w:val="0"/>
        <w:tabs>
          <w:tab w:val="left" w:pos="0"/>
          <w:tab w:val="left" w:pos="567"/>
        </w:tabs>
        <w:suppressAutoHyphens/>
        <w:spacing w:line="360" w:lineRule="auto"/>
        <w:rPr>
          <w:rFonts w:cs="Tahoma"/>
          <w:b/>
          <w:bCs/>
          <w:sz w:val="28"/>
          <w:szCs w:val="28"/>
        </w:rPr>
      </w:pPr>
    </w:p>
    <w:p w14:paraId="52DF8686" w14:textId="303D1B6B" w:rsidR="00B01B06" w:rsidRPr="0037369A" w:rsidRDefault="00B01B06" w:rsidP="00B01B06">
      <w:pPr>
        <w:widowControl w:val="0"/>
        <w:tabs>
          <w:tab w:val="left" w:pos="0"/>
          <w:tab w:val="left" w:pos="567"/>
        </w:tabs>
        <w:suppressAutoHyphens/>
        <w:spacing w:line="360" w:lineRule="auto"/>
        <w:rPr>
          <w:rFonts w:cs="Tahoma"/>
        </w:rPr>
      </w:pPr>
      <w:r>
        <w:rPr>
          <w:rFonts w:cs="Tahoma"/>
          <w:b/>
          <w:bCs/>
          <w:sz w:val="28"/>
          <w:szCs w:val="28"/>
        </w:rPr>
        <w:lastRenderedPageBreak/>
        <w:t xml:space="preserve">L.  </w:t>
      </w:r>
      <w:r>
        <w:rPr>
          <w:rFonts w:cs="Tahoma"/>
          <w:b/>
          <w:bCs/>
          <w:sz w:val="28"/>
          <w:szCs w:val="28"/>
          <w:u w:val="single"/>
        </w:rPr>
        <w:t>Ukončení základního vzdělání</w:t>
      </w:r>
    </w:p>
    <w:p w14:paraId="6438994B" w14:textId="77777777" w:rsidR="00B01B06" w:rsidRDefault="00B01B06" w:rsidP="00B01B06">
      <w:pPr>
        <w:widowControl w:val="0"/>
        <w:numPr>
          <w:ilvl w:val="3"/>
          <w:numId w:val="10"/>
        </w:numPr>
        <w:tabs>
          <w:tab w:val="clear" w:pos="340"/>
          <w:tab w:val="left" w:pos="0"/>
          <w:tab w:val="left" w:pos="567"/>
        </w:tabs>
        <w:suppressAutoHyphens/>
        <w:spacing w:line="360" w:lineRule="auto"/>
        <w:ind w:left="0" w:firstLine="0"/>
        <w:rPr>
          <w:rFonts w:cs="Tahoma"/>
        </w:rPr>
      </w:pPr>
      <w:r>
        <w:rPr>
          <w:rFonts w:cs="Tahoma"/>
        </w:rPr>
        <w:t>Dokladem o dosažení základního vzdělání je vysvědčení o úspěšném ukončení devátého ročníku základního vzdělávání. Toto vysvědčení je opatřeno doložkou o získání stupně základního vzdělání.</w:t>
      </w:r>
    </w:p>
    <w:p w14:paraId="6A5DD18C" w14:textId="77777777" w:rsidR="00B01B06" w:rsidRDefault="00B01B06" w:rsidP="00B01B06">
      <w:pPr>
        <w:widowControl w:val="0"/>
        <w:numPr>
          <w:ilvl w:val="3"/>
          <w:numId w:val="10"/>
        </w:numPr>
        <w:tabs>
          <w:tab w:val="clear" w:pos="340"/>
          <w:tab w:val="left" w:pos="0"/>
          <w:tab w:val="left" w:pos="567"/>
        </w:tabs>
        <w:suppressAutoHyphens/>
        <w:spacing w:line="360" w:lineRule="auto"/>
        <w:ind w:left="0" w:firstLine="0"/>
        <w:rPr>
          <w:rFonts w:cs="Tahoma"/>
        </w:rPr>
      </w:pPr>
      <w:r>
        <w:rPr>
          <w:rFonts w:cs="Tahoma"/>
        </w:rPr>
        <w:t xml:space="preserve">Žák, který úspěšně skončil základní vzdělávání nebo žák, který splnil povinnou školní docházku a nepokračuje v základním vzdělávání, přestává být žákem školy 30. června příslušného školního roku. </w:t>
      </w:r>
    </w:p>
    <w:p w14:paraId="2C3CD901" w14:textId="77777777" w:rsidR="00B01B06" w:rsidRDefault="00B01B06" w:rsidP="00B01B06">
      <w:pPr>
        <w:widowControl w:val="0"/>
        <w:numPr>
          <w:ilvl w:val="3"/>
          <w:numId w:val="10"/>
        </w:numPr>
        <w:tabs>
          <w:tab w:val="clear" w:pos="340"/>
          <w:tab w:val="left" w:pos="0"/>
          <w:tab w:val="left" w:pos="567"/>
        </w:tabs>
        <w:suppressAutoHyphens/>
        <w:spacing w:line="360" w:lineRule="auto"/>
        <w:ind w:left="0" w:firstLine="0"/>
        <w:rPr>
          <w:rFonts w:cs="Tahoma"/>
        </w:rPr>
      </w:pPr>
      <w:r>
        <w:rPr>
          <w:rFonts w:cs="Tahoma"/>
        </w:rPr>
        <w:t>Žák, který splnil povinnou školní docházku a koná opravnou zkoušku nebo bude hodnocen v náhradním termínu, je žákem školy do termínu konání těchto zkoušek, pokud mu nebylo povoleno opakování ročníku.</w:t>
      </w:r>
    </w:p>
    <w:p w14:paraId="355DB97B" w14:textId="77777777" w:rsidR="00B01B06" w:rsidRDefault="00B01B06" w:rsidP="00B01B06">
      <w:pPr>
        <w:widowControl w:val="0"/>
        <w:numPr>
          <w:ilvl w:val="3"/>
          <w:numId w:val="10"/>
        </w:numPr>
        <w:tabs>
          <w:tab w:val="clear" w:pos="340"/>
          <w:tab w:val="left" w:pos="0"/>
          <w:tab w:val="left" w:pos="567"/>
        </w:tabs>
        <w:suppressAutoHyphens/>
        <w:spacing w:line="360" w:lineRule="auto"/>
        <w:ind w:left="0" w:firstLine="0"/>
        <w:rPr>
          <w:rFonts w:cs="Tahoma"/>
        </w:rPr>
      </w:pPr>
      <w:r>
        <w:rPr>
          <w:rFonts w:cs="Tahoma"/>
        </w:rPr>
        <w:t>Žák, který byl přijat k dalšímu vzdělávání v učilišti, je považován za žáka základní školy do 31. srpna příslušného školního roku.</w:t>
      </w:r>
    </w:p>
    <w:p w14:paraId="67A16D69" w14:textId="77777777" w:rsidR="00B01B06" w:rsidRDefault="00B01B06" w:rsidP="00B01B06">
      <w:pPr>
        <w:rPr>
          <w:rFonts w:cs="Tahoma"/>
        </w:rPr>
      </w:pPr>
    </w:p>
    <w:p w14:paraId="36EF4B28" w14:textId="77777777" w:rsidR="00B01B06" w:rsidRDefault="00B01B06" w:rsidP="00B01B06">
      <w:pPr>
        <w:spacing w:line="360" w:lineRule="auto"/>
        <w:rPr>
          <w:rFonts w:cs="Tahoma"/>
          <w:szCs w:val="22"/>
        </w:rPr>
      </w:pPr>
    </w:p>
    <w:p w14:paraId="15231A98" w14:textId="77777777" w:rsidR="00B01B06" w:rsidRDefault="00B01B06" w:rsidP="00B01B06">
      <w:pPr>
        <w:spacing w:line="360" w:lineRule="auto"/>
        <w:ind w:left="30"/>
        <w:rPr>
          <w:rFonts w:cs="Tahoma"/>
          <w:szCs w:val="22"/>
        </w:rPr>
      </w:pPr>
      <w:r>
        <w:rPr>
          <w:rFonts w:cs="Tahoma"/>
          <w:szCs w:val="22"/>
        </w:rPr>
        <w:t>Projednáno a upraveno na pedagogické radě dne 31. 8. 2015.</w:t>
      </w:r>
    </w:p>
    <w:p w14:paraId="7EC0039E" w14:textId="77777777" w:rsidR="00B01B06" w:rsidRDefault="00B01B06" w:rsidP="00B01B06">
      <w:pPr>
        <w:spacing w:line="360" w:lineRule="auto"/>
        <w:ind w:left="30"/>
        <w:rPr>
          <w:rFonts w:cs="Tahoma"/>
          <w:szCs w:val="22"/>
        </w:rPr>
      </w:pPr>
      <w:r>
        <w:rPr>
          <w:rFonts w:cs="Tahoma"/>
          <w:szCs w:val="22"/>
        </w:rPr>
        <w:t>Platnost: od 1. 9. 2008</w:t>
      </w:r>
    </w:p>
    <w:p w14:paraId="2757D2C4" w14:textId="77777777" w:rsidR="00B01B06" w:rsidRDefault="00B01B06" w:rsidP="00B01B06">
      <w:pPr>
        <w:pStyle w:val="Zpat"/>
        <w:tabs>
          <w:tab w:val="clear" w:pos="4536"/>
          <w:tab w:val="clear" w:pos="9072"/>
        </w:tabs>
        <w:rPr>
          <w:rFonts w:cs="Tahoma"/>
        </w:rPr>
      </w:pPr>
      <w:r>
        <w:rPr>
          <w:rFonts w:cs="Tahoma"/>
        </w:rPr>
        <w:t xml:space="preserve">                                                                                  Mgr. Miroslava Kunešová</w:t>
      </w:r>
    </w:p>
    <w:p w14:paraId="6F3D612C" w14:textId="77777777" w:rsidR="00B01B06" w:rsidRDefault="00B01B06" w:rsidP="00B01B06">
      <w:pPr>
        <w:pStyle w:val="Zpat"/>
        <w:tabs>
          <w:tab w:val="clear" w:pos="4536"/>
          <w:tab w:val="clear" w:pos="9072"/>
        </w:tabs>
        <w:rPr>
          <w:rFonts w:cs="Tahoma"/>
        </w:rPr>
      </w:pPr>
      <w:r>
        <w:rPr>
          <w:rFonts w:cs="Tahoma"/>
        </w:rPr>
        <w:t xml:space="preserve">                                                                                          ředitelka školy</w:t>
      </w:r>
    </w:p>
    <w:p w14:paraId="20C5C920" w14:textId="77777777" w:rsidR="00B01B06" w:rsidRDefault="00B01B06" w:rsidP="00B01B06">
      <w:pPr>
        <w:pStyle w:val="Zpat"/>
        <w:tabs>
          <w:tab w:val="clear" w:pos="4536"/>
          <w:tab w:val="clear" w:pos="9072"/>
        </w:tabs>
        <w:rPr>
          <w:rFonts w:cs="Tahoma"/>
        </w:rPr>
      </w:pPr>
    </w:p>
    <w:p w14:paraId="5EC19914" w14:textId="77777777" w:rsidR="00B01B06" w:rsidRDefault="00B01B06" w:rsidP="00B01B06">
      <w:pPr>
        <w:pStyle w:val="Zpat"/>
        <w:tabs>
          <w:tab w:val="clear" w:pos="4536"/>
          <w:tab w:val="clear" w:pos="9072"/>
        </w:tabs>
        <w:rPr>
          <w:rFonts w:cs="Tahoma"/>
        </w:rPr>
      </w:pPr>
    </w:p>
    <w:p w14:paraId="441A86E8" w14:textId="77777777" w:rsidR="00B01B06" w:rsidRDefault="00B01B06" w:rsidP="00B01B06">
      <w:pPr>
        <w:pStyle w:val="Zpat"/>
        <w:tabs>
          <w:tab w:val="clear" w:pos="4536"/>
          <w:tab w:val="clear" w:pos="9072"/>
        </w:tabs>
        <w:rPr>
          <w:rFonts w:cs="Tahoma"/>
        </w:rPr>
      </w:pPr>
      <w:r>
        <w:rPr>
          <w:rFonts w:cs="Tahoma"/>
        </w:rPr>
        <w:t>V Prachaticích dne 31. 8. 2015</w:t>
      </w:r>
    </w:p>
    <w:p w14:paraId="48B648AC" w14:textId="77777777" w:rsidR="00B01B06" w:rsidRDefault="00B01B06" w:rsidP="00B01B06"/>
    <w:p w14:paraId="140ED8E3" w14:textId="77777777" w:rsidR="00B01B06" w:rsidRDefault="00B01B06" w:rsidP="00B01B06"/>
    <w:p w14:paraId="18A32D3F" w14:textId="77777777" w:rsidR="00B01B06" w:rsidRDefault="00B01B06" w:rsidP="00B01B06"/>
    <w:p w14:paraId="470B86E1" w14:textId="77777777" w:rsidR="00B01B06" w:rsidRDefault="00B01B06" w:rsidP="00B01B06"/>
    <w:p w14:paraId="6E966151" w14:textId="77777777" w:rsidR="00B01B06" w:rsidRDefault="00B01B06" w:rsidP="00B01B06"/>
    <w:p w14:paraId="65226983" w14:textId="77777777" w:rsidR="00B01B06" w:rsidRDefault="00B01B06" w:rsidP="00B01B06"/>
    <w:p w14:paraId="719DEC22" w14:textId="77777777" w:rsidR="00B01B06" w:rsidRDefault="00B01B06" w:rsidP="00B01B06"/>
    <w:p w14:paraId="01765237" w14:textId="77777777" w:rsidR="00B01B06" w:rsidRDefault="00B01B06" w:rsidP="00B01B06"/>
    <w:p w14:paraId="3B8BADB4" w14:textId="77777777" w:rsidR="00B01B06" w:rsidRDefault="00B01B06" w:rsidP="00B01B06"/>
    <w:p w14:paraId="548991E6" w14:textId="77777777" w:rsidR="00B01B06" w:rsidRDefault="00B01B06" w:rsidP="00B01B06"/>
    <w:p w14:paraId="21E928C7" w14:textId="77777777" w:rsidR="00B01B06" w:rsidRDefault="00B01B06" w:rsidP="00B01B06"/>
    <w:p w14:paraId="6620B726" w14:textId="77777777" w:rsidR="00B01B06" w:rsidRDefault="00B01B06" w:rsidP="00B01B06"/>
    <w:p w14:paraId="12292FCA" w14:textId="77777777" w:rsidR="00B01B06" w:rsidRDefault="00B01B06" w:rsidP="00B01B06"/>
    <w:p w14:paraId="14A0143C" w14:textId="77777777" w:rsidR="00B01B06" w:rsidRDefault="00B01B06" w:rsidP="00B01B06"/>
    <w:p w14:paraId="7A7824A5" w14:textId="77777777" w:rsidR="00B01B06" w:rsidRDefault="00B01B06" w:rsidP="00B01B06"/>
    <w:p w14:paraId="47AFFA2C" w14:textId="77777777" w:rsidR="00B01B06" w:rsidRDefault="00B01B06" w:rsidP="00B01B06"/>
    <w:p w14:paraId="0E978923" w14:textId="77777777" w:rsidR="00B01B06" w:rsidRDefault="00B01B06" w:rsidP="00B01B06"/>
    <w:p w14:paraId="297903E2" w14:textId="77777777" w:rsidR="00B01B06" w:rsidRDefault="00B01B06" w:rsidP="00B01B06"/>
    <w:p w14:paraId="27B92C02" w14:textId="77777777" w:rsidR="00B01B06" w:rsidRDefault="00B01B06" w:rsidP="00B01B06"/>
    <w:p w14:paraId="05DA202C" w14:textId="24A12C93" w:rsidR="00B01B06" w:rsidRDefault="00B01B06" w:rsidP="00B01B06">
      <w:pPr>
        <w:pStyle w:val="Nadpis2"/>
      </w:pPr>
      <w:r>
        <w:lastRenderedPageBreak/>
        <w:t>Návrh pro slovní hodnocení žáků se středně těžkým MP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0"/>
        <w:gridCol w:w="1579"/>
        <w:gridCol w:w="1470"/>
        <w:gridCol w:w="1345"/>
        <w:gridCol w:w="1381"/>
      </w:tblGrid>
      <w:tr w:rsidR="00B01B06" w:rsidRPr="0069523D" w14:paraId="15618C54" w14:textId="77777777" w:rsidTr="003148B6">
        <w:trPr>
          <w:trHeight w:val="853"/>
        </w:trPr>
        <w:tc>
          <w:tcPr>
            <w:tcW w:w="1604" w:type="dxa"/>
          </w:tcPr>
          <w:p w14:paraId="1C10EA7D" w14:textId="77777777" w:rsidR="00B01B06" w:rsidRPr="00CD2E1F" w:rsidRDefault="00B01B06" w:rsidP="003148B6">
            <w:pPr>
              <w:rPr>
                <w:b/>
                <w:sz w:val="24"/>
              </w:rPr>
            </w:pPr>
          </w:p>
          <w:p w14:paraId="50008138" w14:textId="77777777" w:rsidR="00B01B06" w:rsidRPr="00CD2E1F" w:rsidRDefault="00B01B06" w:rsidP="003148B6">
            <w:pPr>
              <w:rPr>
                <w:b/>
                <w:sz w:val="24"/>
              </w:rPr>
            </w:pPr>
            <w:r w:rsidRPr="00CD2E1F">
              <w:rPr>
                <w:b/>
                <w:sz w:val="24"/>
              </w:rPr>
              <w:t>Předmět</w:t>
            </w:r>
          </w:p>
        </w:tc>
        <w:tc>
          <w:tcPr>
            <w:tcW w:w="1744" w:type="dxa"/>
          </w:tcPr>
          <w:p w14:paraId="3E6A29F2" w14:textId="77777777" w:rsidR="00B01B06" w:rsidRPr="005F4934" w:rsidRDefault="00B01B06" w:rsidP="003148B6">
            <w:pPr>
              <w:jc w:val="center"/>
              <w:rPr>
                <w:b/>
                <w:bCs/>
              </w:rPr>
            </w:pPr>
          </w:p>
          <w:p w14:paraId="09D7F246" w14:textId="77777777" w:rsidR="00B01B06" w:rsidRPr="005F4934" w:rsidRDefault="00B01B06" w:rsidP="003148B6">
            <w:pPr>
              <w:jc w:val="center"/>
              <w:rPr>
                <w:b/>
                <w:bCs/>
              </w:rPr>
            </w:pPr>
            <w:r w:rsidRPr="005F4934">
              <w:rPr>
                <w:b/>
                <w:bCs/>
              </w:rPr>
              <w:t>1</w:t>
            </w:r>
          </w:p>
        </w:tc>
        <w:tc>
          <w:tcPr>
            <w:tcW w:w="1618" w:type="dxa"/>
          </w:tcPr>
          <w:p w14:paraId="3C76143D" w14:textId="77777777" w:rsidR="00B01B06" w:rsidRPr="0069523D" w:rsidRDefault="00B01B06" w:rsidP="003148B6">
            <w:pPr>
              <w:jc w:val="center"/>
            </w:pPr>
          </w:p>
          <w:p w14:paraId="18F33377" w14:textId="77777777" w:rsidR="00B01B06" w:rsidRPr="005F4934" w:rsidRDefault="00B01B06" w:rsidP="003148B6">
            <w:pPr>
              <w:jc w:val="center"/>
              <w:rPr>
                <w:b/>
                <w:bCs/>
              </w:rPr>
            </w:pPr>
            <w:r w:rsidRPr="005F4934">
              <w:rPr>
                <w:b/>
                <w:bCs/>
              </w:rPr>
              <w:t>2</w:t>
            </w:r>
          </w:p>
        </w:tc>
        <w:tc>
          <w:tcPr>
            <w:tcW w:w="1511" w:type="dxa"/>
          </w:tcPr>
          <w:p w14:paraId="450A24C3" w14:textId="77777777" w:rsidR="00B01B06" w:rsidRPr="0069523D" w:rsidRDefault="00B01B06" w:rsidP="003148B6">
            <w:pPr>
              <w:jc w:val="center"/>
            </w:pPr>
          </w:p>
          <w:p w14:paraId="31312016" w14:textId="77777777" w:rsidR="00B01B06" w:rsidRPr="005F4934" w:rsidRDefault="00B01B06" w:rsidP="003148B6">
            <w:pPr>
              <w:jc w:val="center"/>
              <w:rPr>
                <w:b/>
                <w:bCs/>
              </w:rPr>
            </w:pPr>
            <w:r w:rsidRPr="005F4934">
              <w:rPr>
                <w:b/>
                <w:bCs/>
              </w:rPr>
              <w:t>3</w:t>
            </w:r>
          </w:p>
        </w:tc>
        <w:tc>
          <w:tcPr>
            <w:tcW w:w="1390" w:type="dxa"/>
          </w:tcPr>
          <w:p w14:paraId="44A8BE43" w14:textId="77777777" w:rsidR="00B01B06" w:rsidRPr="0069523D" w:rsidRDefault="00B01B06" w:rsidP="003148B6">
            <w:pPr>
              <w:jc w:val="center"/>
            </w:pPr>
          </w:p>
          <w:p w14:paraId="1897FB1E" w14:textId="77777777" w:rsidR="00B01B06" w:rsidRPr="005F4934" w:rsidRDefault="00B01B06" w:rsidP="003148B6">
            <w:pPr>
              <w:jc w:val="center"/>
              <w:rPr>
                <w:b/>
                <w:bCs/>
              </w:rPr>
            </w:pPr>
            <w:r w:rsidRPr="005F4934">
              <w:rPr>
                <w:b/>
                <w:bCs/>
              </w:rPr>
              <w:t>4</w:t>
            </w:r>
          </w:p>
        </w:tc>
        <w:tc>
          <w:tcPr>
            <w:tcW w:w="1421" w:type="dxa"/>
          </w:tcPr>
          <w:p w14:paraId="19895B28" w14:textId="77777777" w:rsidR="00B01B06" w:rsidRPr="0069523D" w:rsidRDefault="00B01B06" w:rsidP="003148B6">
            <w:pPr>
              <w:jc w:val="center"/>
            </w:pPr>
          </w:p>
          <w:p w14:paraId="457ADC48" w14:textId="77777777" w:rsidR="00B01B06" w:rsidRPr="005F4934" w:rsidRDefault="00B01B06" w:rsidP="003148B6">
            <w:pPr>
              <w:jc w:val="center"/>
              <w:rPr>
                <w:b/>
                <w:bCs/>
              </w:rPr>
            </w:pPr>
            <w:r w:rsidRPr="005F4934">
              <w:rPr>
                <w:b/>
                <w:bCs/>
              </w:rPr>
              <w:t>5</w:t>
            </w:r>
          </w:p>
        </w:tc>
      </w:tr>
      <w:tr w:rsidR="00B01B06" w:rsidRPr="0069523D" w14:paraId="20762F0F" w14:textId="77777777" w:rsidTr="003148B6">
        <w:tc>
          <w:tcPr>
            <w:tcW w:w="1604" w:type="dxa"/>
          </w:tcPr>
          <w:p w14:paraId="5A5121A5" w14:textId="77777777" w:rsidR="00B01B06" w:rsidRPr="00CD2E1F" w:rsidRDefault="00B01B06" w:rsidP="003148B6">
            <w:pPr>
              <w:rPr>
                <w:b/>
                <w:sz w:val="24"/>
              </w:rPr>
            </w:pPr>
            <w:r w:rsidRPr="00CD2E1F">
              <w:rPr>
                <w:b/>
                <w:sz w:val="24"/>
              </w:rPr>
              <w:t>Čtení</w:t>
            </w:r>
          </w:p>
        </w:tc>
        <w:tc>
          <w:tcPr>
            <w:tcW w:w="1744" w:type="dxa"/>
            <w:vAlign w:val="center"/>
          </w:tcPr>
          <w:p w14:paraId="75849A71" w14:textId="77777777" w:rsidR="00B01B06" w:rsidRPr="005F4934" w:rsidRDefault="00B01B06" w:rsidP="003148B6">
            <w:pPr>
              <w:jc w:val="center"/>
            </w:pPr>
            <w:r>
              <w:t>Čte plynule s porozuměním</w:t>
            </w:r>
          </w:p>
        </w:tc>
        <w:tc>
          <w:tcPr>
            <w:tcW w:w="1618" w:type="dxa"/>
            <w:vAlign w:val="center"/>
          </w:tcPr>
          <w:p w14:paraId="7B25E9A4" w14:textId="77777777" w:rsidR="00B01B06" w:rsidRPr="005F4934" w:rsidRDefault="00B01B06" w:rsidP="003148B6">
            <w:pPr>
              <w:jc w:val="center"/>
            </w:pPr>
            <w:r>
              <w:t>Čte slova, věty čte s pomocí</w:t>
            </w:r>
          </w:p>
        </w:tc>
        <w:tc>
          <w:tcPr>
            <w:tcW w:w="1511" w:type="dxa"/>
            <w:vAlign w:val="center"/>
          </w:tcPr>
          <w:p w14:paraId="78813DDF" w14:textId="77777777" w:rsidR="00B01B06" w:rsidRPr="005F4934" w:rsidRDefault="00B01B06" w:rsidP="003148B6">
            <w:pPr>
              <w:jc w:val="center"/>
            </w:pPr>
            <w:r>
              <w:t>Čte slabiky, slova čte s pomocí</w:t>
            </w:r>
          </w:p>
        </w:tc>
        <w:tc>
          <w:tcPr>
            <w:tcW w:w="1390" w:type="dxa"/>
            <w:vAlign w:val="center"/>
          </w:tcPr>
          <w:p w14:paraId="112F999D" w14:textId="77777777" w:rsidR="00B01B06" w:rsidRPr="005F4934" w:rsidRDefault="00B01B06" w:rsidP="003148B6">
            <w:pPr>
              <w:jc w:val="center"/>
            </w:pPr>
            <w:r>
              <w:t>Čte písmena, slabiky čte s pomocí</w:t>
            </w:r>
          </w:p>
        </w:tc>
        <w:tc>
          <w:tcPr>
            <w:tcW w:w="1421" w:type="dxa"/>
            <w:vAlign w:val="center"/>
          </w:tcPr>
          <w:p w14:paraId="6A24CA6A" w14:textId="77777777" w:rsidR="00B01B06" w:rsidRPr="005F4934" w:rsidRDefault="00B01B06" w:rsidP="003148B6">
            <w:pPr>
              <w:jc w:val="center"/>
            </w:pPr>
            <w:r>
              <w:t>Učivo dosud nezvládá</w:t>
            </w:r>
          </w:p>
        </w:tc>
      </w:tr>
      <w:tr w:rsidR="00B01B06" w:rsidRPr="0069523D" w14:paraId="156FD68E" w14:textId="77777777" w:rsidTr="003148B6">
        <w:tc>
          <w:tcPr>
            <w:tcW w:w="1604" w:type="dxa"/>
          </w:tcPr>
          <w:p w14:paraId="70F81129" w14:textId="77777777" w:rsidR="00B01B06" w:rsidRPr="00CD2E1F" w:rsidRDefault="00B01B06" w:rsidP="003148B6">
            <w:pPr>
              <w:rPr>
                <w:b/>
                <w:sz w:val="24"/>
              </w:rPr>
            </w:pPr>
            <w:r w:rsidRPr="00CD2E1F">
              <w:rPr>
                <w:b/>
                <w:sz w:val="24"/>
              </w:rPr>
              <w:t>Psaní</w:t>
            </w:r>
          </w:p>
        </w:tc>
        <w:tc>
          <w:tcPr>
            <w:tcW w:w="1744" w:type="dxa"/>
            <w:vAlign w:val="center"/>
          </w:tcPr>
          <w:p w14:paraId="77B7535E" w14:textId="77777777" w:rsidR="00B01B06" w:rsidRPr="005F4934" w:rsidRDefault="00B01B06" w:rsidP="003148B6">
            <w:pPr>
              <w:jc w:val="center"/>
            </w:pPr>
            <w:r>
              <w:t>Učivo zvládá bez obtíží</w:t>
            </w:r>
          </w:p>
        </w:tc>
        <w:tc>
          <w:tcPr>
            <w:tcW w:w="1618" w:type="dxa"/>
            <w:vAlign w:val="center"/>
          </w:tcPr>
          <w:p w14:paraId="4F06388E" w14:textId="77777777" w:rsidR="00B01B06" w:rsidRPr="005F4934" w:rsidRDefault="00B01B06" w:rsidP="003148B6">
            <w:pPr>
              <w:jc w:val="center"/>
            </w:pPr>
            <w:r>
              <w:t>Učivo zvládá</w:t>
            </w:r>
          </w:p>
        </w:tc>
        <w:tc>
          <w:tcPr>
            <w:tcW w:w="1511" w:type="dxa"/>
            <w:vAlign w:val="center"/>
          </w:tcPr>
          <w:p w14:paraId="3CB47FB8" w14:textId="77777777" w:rsidR="00B01B06" w:rsidRPr="005F4934" w:rsidRDefault="00B01B06" w:rsidP="003148B6">
            <w:pPr>
              <w:jc w:val="center"/>
            </w:pPr>
            <w:r>
              <w:t>Učivo zvládá s pomocí</w:t>
            </w:r>
          </w:p>
        </w:tc>
        <w:tc>
          <w:tcPr>
            <w:tcW w:w="1390" w:type="dxa"/>
            <w:vAlign w:val="center"/>
          </w:tcPr>
          <w:p w14:paraId="73949167" w14:textId="77777777" w:rsidR="00B01B06" w:rsidRPr="005F4934" w:rsidRDefault="00B01B06" w:rsidP="003148B6">
            <w:pPr>
              <w:jc w:val="center"/>
            </w:pPr>
            <w:r>
              <w:t>Učivo zvládá jen s trvalou pomocí</w:t>
            </w:r>
          </w:p>
        </w:tc>
        <w:tc>
          <w:tcPr>
            <w:tcW w:w="1421" w:type="dxa"/>
            <w:vAlign w:val="center"/>
          </w:tcPr>
          <w:p w14:paraId="259B1B46" w14:textId="77777777" w:rsidR="00B01B06" w:rsidRPr="005F4934" w:rsidRDefault="00B01B06" w:rsidP="003148B6">
            <w:pPr>
              <w:jc w:val="center"/>
            </w:pPr>
            <w:r w:rsidRPr="005F4934">
              <w:t>Učivo dosud</w:t>
            </w:r>
          </w:p>
          <w:p w14:paraId="4A7213D6" w14:textId="77777777" w:rsidR="00B01B06" w:rsidRPr="005F4934" w:rsidRDefault="00B01B06" w:rsidP="003148B6">
            <w:pPr>
              <w:jc w:val="center"/>
            </w:pPr>
            <w:r>
              <w:t>nezvládá</w:t>
            </w:r>
          </w:p>
        </w:tc>
      </w:tr>
      <w:tr w:rsidR="00B01B06" w:rsidRPr="0069523D" w14:paraId="1FE1053B" w14:textId="77777777" w:rsidTr="003148B6">
        <w:tc>
          <w:tcPr>
            <w:tcW w:w="1604" w:type="dxa"/>
          </w:tcPr>
          <w:p w14:paraId="7E86C8F1" w14:textId="77777777" w:rsidR="00B01B06" w:rsidRPr="00CD2E1F" w:rsidRDefault="00B01B06" w:rsidP="003148B6">
            <w:pPr>
              <w:rPr>
                <w:b/>
                <w:sz w:val="24"/>
              </w:rPr>
            </w:pPr>
            <w:r w:rsidRPr="00CD2E1F">
              <w:rPr>
                <w:b/>
                <w:sz w:val="24"/>
              </w:rPr>
              <w:t>Počty</w:t>
            </w:r>
          </w:p>
        </w:tc>
        <w:tc>
          <w:tcPr>
            <w:tcW w:w="1744" w:type="dxa"/>
            <w:vAlign w:val="center"/>
          </w:tcPr>
          <w:p w14:paraId="13D7D112" w14:textId="77777777" w:rsidR="00B01B06" w:rsidRPr="005F4934" w:rsidRDefault="00B01B06" w:rsidP="003148B6">
            <w:pPr>
              <w:jc w:val="center"/>
            </w:pPr>
            <w:r w:rsidRPr="005F4934">
              <w:t>Počítá přesně a pohotově</w:t>
            </w:r>
          </w:p>
        </w:tc>
        <w:tc>
          <w:tcPr>
            <w:tcW w:w="1618" w:type="dxa"/>
            <w:vAlign w:val="center"/>
          </w:tcPr>
          <w:p w14:paraId="597C5B68" w14:textId="77777777" w:rsidR="00B01B06" w:rsidRPr="005F4934" w:rsidRDefault="00B01B06" w:rsidP="003148B6">
            <w:pPr>
              <w:jc w:val="center"/>
            </w:pPr>
            <w:r w:rsidRPr="005F4934">
              <w:t>Počítá s drobnými chybami</w:t>
            </w:r>
          </w:p>
        </w:tc>
        <w:tc>
          <w:tcPr>
            <w:tcW w:w="1511" w:type="dxa"/>
            <w:vAlign w:val="center"/>
          </w:tcPr>
          <w:p w14:paraId="12CB83A5" w14:textId="77777777" w:rsidR="00B01B06" w:rsidRPr="005F4934" w:rsidRDefault="00B01B06" w:rsidP="003148B6">
            <w:pPr>
              <w:jc w:val="center"/>
            </w:pPr>
            <w:r w:rsidRPr="005F4934">
              <w:t>Počítá s pomocí</w:t>
            </w:r>
          </w:p>
        </w:tc>
        <w:tc>
          <w:tcPr>
            <w:tcW w:w="1390" w:type="dxa"/>
            <w:vAlign w:val="center"/>
          </w:tcPr>
          <w:p w14:paraId="248602C5" w14:textId="77777777" w:rsidR="00B01B06" w:rsidRPr="005F4934" w:rsidRDefault="00B01B06" w:rsidP="003148B6">
            <w:pPr>
              <w:jc w:val="center"/>
            </w:pPr>
            <w:r w:rsidRPr="005F4934">
              <w:t>Počítá jen s trvalou pomocí</w:t>
            </w:r>
          </w:p>
        </w:tc>
        <w:tc>
          <w:tcPr>
            <w:tcW w:w="1421" w:type="dxa"/>
            <w:vAlign w:val="center"/>
          </w:tcPr>
          <w:p w14:paraId="44251163" w14:textId="77777777" w:rsidR="00B01B06" w:rsidRPr="005F4934" w:rsidRDefault="00B01B06" w:rsidP="003148B6">
            <w:pPr>
              <w:jc w:val="center"/>
            </w:pPr>
            <w:r>
              <w:t>Učivo dosud</w:t>
            </w:r>
          </w:p>
          <w:p w14:paraId="5D18EA4A" w14:textId="77777777" w:rsidR="00B01B06" w:rsidRPr="005F4934" w:rsidRDefault="00B01B06" w:rsidP="003148B6">
            <w:pPr>
              <w:jc w:val="center"/>
            </w:pPr>
            <w:r w:rsidRPr="005F4934">
              <w:t>nezvládá</w:t>
            </w:r>
          </w:p>
        </w:tc>
      </w:tr>
      <w:tr w:rsidR="00B01B06" w:rsidRPr="0069523D" w14:paraId="4BEB0596" w14:textId="77777777" w:rsidTr="003148B6">
        <w:tc>
          <w:tcPr>
            <w:tcW w:w="1604" w:type="dxa"/>
          </w:tcPr>
          <w:p w14:paraId="169274F0" w14:textId="77777777" w:rsidR="00B01B06" w:rsidRPr="00CD2E1F" w:rsidRDefault="00B01B06" w:rsidP="003148B6">
            <w:pPr>
              <w:rPr>
                <w:b/>
                <w:sz w:val="24"/>
              </w:rPr>
            </w:pPr>
            <w:r w:rsidRPr="00CD2E1F">
              <w:rPr>
                <w:b/>
                <w:sz w:val="24"/>
              </w:rPr>
              <w:t>Informatika</w:t>
            </w:r>
          </w:p>
        </w:tc>
        <w:tc>
          <w:tcPr>
            <w:tcW w:w="1744" w:type="dxa"/>
            <w:vAlign w:val="center"/>
          </w:tcPr>
          <w:p w14:paraId="0B9CE020" w14:textId="77777777" w:rsidR="00B01B06" w:rsidRPr="005F4934" w:rsidRDefault="00B01B06" w:rsidP="003148B6">
            <w:pPr>
              <w:jc w:val="center"/>
            </w:pPr>
            <w:r>
              <w:t>Učivo zvládá bez obtíží</w:t>
            </w:r>
          </w:p>
        </w:tc>
        <w:tc>
          <w:tcPr>
            <w:tcW w:w="1618" w:type="dxa"/>
            <w:vAlign w:val="center"/>
          </w:tcPr>
          <w:p w14:paraId="1C4EE34D" w14:textId="77777777" w:rsidR="00B01B06" w:rsidRPr="005F4934" w:rsidRDefault="00B01B06" w:rsidP="003148B6">
            <w:pPr>
              <w:jc w:val="center"/>
            </w:pPr>
            <w:r>
              <w:t>Učivo zvládá</w:t>
            </w:r>
          </w:p>
        </w:tc>
        <w:tc>
          <w:tcPr>
            <w:tcW w:w="1511" w:type="dxa"/>
            <w:vAlign w:val="center"/>
          </w:tcPr>
          <w:p w14:paraId="1972B2E1" w14:textId="77777777" w:rsidR="00B01B06" w:rsidRPr="005F4934" w:rsidRDefault="00B01B06" w:rsidP="003148B6">
            <w:pPr>
              <w:jc w:val="center"/>
            </w:pPr>
            <w:r>
              <w:t>Učivo zvládá s pomocí</w:t>
            </w:r>
          </w:p>
        </w:tc>
        <w:tc>
          <w:tcPr>
            <w:tcW w:w="1390" w:type="dxa"/>
            <w:vAlign w:val="center"/>
          </w:tcPr>
          <w:p w14:paraId="6045142A" w14:textId="77777777" w:rsidR="00B01B06" w:rsidRPr="005F4934" w:rsidRDefault="00B01B06" w:rsidP="003148B6">
            <w:pPr>
              <w:jc w:val="center"/>
            </w:pPr>
            <w:r>
              <w:t>Učivo zvládá jen s trvalou pomocí</w:t>
            </w:r>
          </w:p>
        </w:tc>
        <w:tc>
          <w:tcPr>
            <w:tcW w:w="1421" w:type="dxa"/>
            <w:vAlign w:val="center"/>
          </w:tcPr>
          <w:p w14:paraId="55237276" w14:textId="77777777" w:rsidR="00B01B06" w:rsidRPr="005F4934" w:rsidRDefault="00B01B06" w:rsidP="003148B6">
            <w:pPr>
              <w:jc w:val="center"/>
            </w:pPr>
            <w:r w:rsidRPr="005F4934">
              <w:t>Učivo dosud nezvládá</w:t>
            </w:r>
          </w:p>
        </w:tc>
      </w:tr>
      <w:tr w:rsidR="00B01B06" w:rsidRPr="0069523D" w14:paraId="500A29E0" w14:textId="77777777" w:rsidTr="003148B6">
        <w:tc>
          <w:tcPr>
            <w:tcW w:w="1604" w:type="dxa"/>
          </w:tcPr>
          <w:p w14:paraId="12423AD7" w14:textId="77777777" w:rsidR="00B01B06" w:rsidRPr="002A2B25" w:rsidRDefault="00B01B06" w:rsidP="003148B6">
            <w:pPr>
              <w:jc w:val="center"/>
              <w:rPr>
                <w:b/>
                <w:bCs/>
              </w:rPr>
            </w:pPr>
            <w:r w:rsidRPr="002A2B25">
              <w:rPr>
                <w:b/>
                <w:bCs/>
              </w:rPr>
              <w:t>Člověk a jeho svět</w:t>
            </w:r>
          </w:p>
        </w:tc>
        <w:tc>
          <w:tcPr>
            <w:tcW w:w="1744" w:type="dxa"/>
            <w:vMerge w:val="restart"/>
            <w:vAlign w:val="center"/>
          </w:tcPr>
          <w:p w14:paraId="11D7FA70" w14:textId="77777777" w:rsidR="00B01B06" w:rsidRPr="005F4934" w:rsidRDefault="00B01B06" w:rsidP="003148B6">
            <w:pPr>
              <w:jc w:val="center"/>
            </w:pPr>
            <w:r>
              <w:t>Učivo chápe a správně reprodukuje</w:t>
            </w:r>
          </w:p>
        </w:tc>
        <w:tc>
          <w:tcPr>
            <w:tcW w:w="1618" w:type="dxa"/>
            <w:vMerge w:val="restart"/>
            <w:vAlign w:val="center"/>
          </w:tcPr>
          <w:p w14:paraId="25AF543C" w14:textId="77777777" w:rsidR="00B01B06" w:rsidRPr="005F4934" w:rsidRDefault="00B01B06" w:rsidP="003148B6">
            <w:pPr>
              <w:jc w:val="center"/>
            </w:pPr>
            <w:r>
              <w:t>Učivu rozumí</w:t>
            </w:r>
          </w:p>
        </w:tc>
        <w:tc>
          <w:tcPr>
            <w:tcW w:w="1511" w:type="dxa"/>
            <w:vMerge w:val="restart"/>
            <w:vAlign w:val="center"/>
          </w:tcPr>
          <w:p w14:paraId="523F4874" w14:textId="77777777" w:rsidR="00B01B06" w:rsidRPr="005F4934" w:rsidRDefault="00B01B06" w:rsidP="003148B6">
            <w:pPr>
              <w:jc w:val="center"/>
            </w:pPr>
            <w:r>
              <w:t>Učivo zvládá částečně</w:t>
            </w:r>
          </w:p>
        </w:tc>
        <w:tc>
          <w:tcPr>
            <w:tcW w:w="1390" w:type="dxa"/>
            <w:vMerge w:val="restart"/>
            <w:vAlign w:val="center"/>
          </w:tcPr>
          <w:p w14:paraId="60CB6EFE" w14:textId="77777777" w:rsidR="00B01B06" w:rsidRPr="005F4934" w:rsidRDefault="00B01B06" w:rsidP="003148B6">
            <w:pPr>
              <w:jc w:val="center"/>
            </w:pPr>
            <w:r w:rsidRPr="005F4934">
              <w:t xml:space="preserve">Učivo zvládá </w:t>
            </w:r>
            <w:r>
              <w:t>jen</w:t>
            </w:r>
            <w:r w:rsidRPr="005F4934">
              <w:t xml:space="preserve"> s trvalou pomocí</w:t>
            </w:r>
          </w:p>
        </w:tc>
        <w:tc>
          <w:tcPr>
            <w:tcW w:w="1421" w:type="dxa"/>
            <w:vMerge w:val="restart"/>
            <w:vAlign w:val="center"/>
          </w:tcPr>
          <w:p w14:paraId="776DF2D7" w14:textId="77777777" w:rsidR="00B01B06" w:rsidRPr="005F4934" w:rsidRDefault="00B01B06" w:rsidP="003148B6">
            <w:pPr>
              <w:jc w:val="center"/>
            </w:pPr>
            <w:r w:rsidRPr="005F4934">
              <w:t>Učivo dosud nezvládá</w:t>
            </w:r>
          </w:p>
        </w:tc>
      </w:tr>
      <w:tr w:rsidR="00B01B06" w:rsidRPr="0069523D" w14:paraId="770AAF1F" w14:textId="77777777" w:rsidTr="003148B6">
        <w:tc>
          <w:tcPr>
            <w:tcW w:w="1604" w:type="dxa"/>
          </w:tcPr>
          <w:p w14:paraId="30F5554F" w14:textId="77777777" w:rsidR="00B01B06" w:rsidRPr="002A2B25" w:rsidRDefault="00B01B06" w:rsidP="003148B6">
            <w:pPr>
              <w:jc w:val="center"/>
              <w:rPr>
                <w:b/>
                <w:bCs/>
              </w:rPr>
            </w:pPr>
            <w:r w:rsidRPr="002A2B25">
              <w:rPr>
                <w:b/>
                <w:bCs/>
              </w:rPr>
              <w:t>Člověk a společnost</w:t>
            </w:r>
          </w:p>
        </w:tc>
        <w:tc>
          <w:tcPr>
            <w:tcW w:w="1744" w:type="dxa"/>
            <w:vMerge/>
          </w:tcPr>
          <w:p w14:paraId="4ED696DC" w14:textId="77777777" w:rsidR="00B01B06" w:rsidRPr="005F4934" w:rsidRDefault="00B01B06" w:rsidP="003148B6"/>
        </w:tc>
        <w:tc>
          <w:tcPr>
            <w:tcW w:w="1618" w:type="dxa"/>
            <w:vMerge/>
          </w:tcPr>
          <w:p w14:paraId="196643A0" w14:textId="77777777" w:rsidR="00B01B06" w:rsidRPr="005F4934" w:rsidRDefault="00B01B06" w:rsidP="003148B6"/>
        </w:tc>
        <w:tc>
          <w:tcPr>
            <w:tcW w:w="1511" w:type="dxa"/>
            <w:vMerge/>
          </w:tcPr>
          <w:p w14:paraId="033D1277" w14:textId="77777777" w:rsidR="00B01B06" w:rsidRPr="005F4934" w:rsidRDefault="00B01B06" w:rsidP="003148B6"/>
        </w:tc>
        <w:tc>
          <w:tcPr>
            <w:tcW w:w="1390" w:type="dxa"/>
            <w:vMerge/>
          </w:tcPr>
          <w:p w14:paraId="58FA21B1" w14:textId="77777777" w:rsidR="00B01B06" w:rsidRPr="005F4934" w:rsidRDefault="00B01B06" w:rsidP="003148B6"/>
        </w:tc>
        <w:tc>
          <w:tcPr>
            <w:tcW w:w="1421" w:type="dxa"/>
            <w:vMerge/>
          </w:tcPr>
          <w:p w14:paraId="0EEB6191" w14:textId="77777777" w:rsidR="00B01B06" w:rsidRPr="005F4934" w:rsidRDefault="00B01B06" w:rsidP="003148B6"/>
        </w:tc>
      </w:tr>
      <w:tr w:rsidR="00B01B06" w:rsidRPr="0069523D" w14:paraId="17B37803" w14:textId="77777777" w:rsidTr="003148B6">
        <w:tc>
          <w:tcPr>
            <w:tcW w:w="1604" w:type="dxa"/>
          </w:tcPr>
          <w:p w14:paraId="6FED21FC" w14:textId="77777777" w:rsidR="00B01B06" w:rsidRPr="002A2B25" w:rsidRDefault="00B01B06" w:rsidP="003148B6">
            <w:pPr>
              <w:jc w:val="center"/>
              <w:rPr>
                <w:b/>
                <w:bCs/>
              </w:rPr>
            </w:pPr>
            <w:r w:rsidRPr="002A2B25">
              <w:rPr>
                <w:b/>
                <w:bCs/>
              </w:rPr>
              <w:t>Člověk a příroda</w:t>
            </w:r>
          </w:p>
        </w:tc>
        <w:tc>
          <w:tcPr>
            <w:tcW w:w="1744" w:type="dxa"/>
            <w:vMerge/>
          </w:tcPr>
          <w:p w14:paraId="773DA5C6" w14:textId="77777777" w:rsidR="00B01B06" w:rsidRPr="005F4934" w:rsidRDefault="00B01B06" w:rsidP="003148B6"/>
        </w:tc>
        <w:tc>
          <w:tcPr>
            <w:tcW w:w="1618" w:type="dxa"/>
            <w:vMerge/>
          </w:tcPr>
          <w:p w14:paraId="130D860F" w14:textId="77777777" w:rsidR="00B01B06" w:rsidRPr="005F4934" w:rsidRDefault="00B01B06" w:rsidP="003148B6"/>
        </w:tc>
        <w:tc>
          <w:tcPr>
            <w:tcW w:w="1511" w:type="dxa"/>
            <w:vMerge/>
          </w:tcPr>
          <w:p w14:paraId="08DC9AEF" w14:textId="77777777" w:rsidR="00B01B06" w:rsidRPr="005F4934" w:rsidRDefault="00B01B06" w:rsidP="003148B6"/>
        </w:tc>
        <w:tc>
          <w:tcPr>
            <w:tcW w:w="1390" w:type="dxa"/>
            <w:vMerge/>
          </w:tcPr>
          <w:p w14:paraId="1230801E" w14:textId="77777777" w:rsidR="00B01B06" w:rsidRPr="005F4934" w:rsidRDefault="00B01B06" w:rsidP="003148B6"/>
        </w:tc>
        <w:tc>
          <w:tcPr>
            <w:tcW w:w="1421" w:type="dxa"/>
            <w:vMerge/>
          </w:tcPr>
          <w:p w14:paraId="69AFC8B3" w14:textId="77777777" w:rsidR="00B01B06" w:rsidRPr="005F4934" w:rsidRDefault="00B01B06" w:rsidP="003148B6"/>
        </w:tc>
      </w:tr>
      <w:tr w:rsidR="00B01B06" w:rsidRPr="0069523D" w14:paraId="238E728E" w14:textId="77777777" w:rsidTr="003148B6">
        <w:tc>
          <w:tcPr>
            <w:tcW w:w="1604" w:type="dxa"/>
          </w:tcPr>
          <w:p w14:paraId="5B0FBDAA" w14:textId="77777777" w:rsidR="00B01B06" w:rsidRPr="002A2B25" w:rsidRDefault="00B01B06" w:rsidP="003148B6">
            <w:pPr>
              <w:jc w:val="center"/>
              <w:rPr>
                <w:b/>
                <w:bCs/>
              </w:rPr>
            </w:pPr>
            <w:r w:rsidRPr="002A2B25">
              <w:rPr>
                <w:b/>
                <w:bCs/>
              </w:rPr>
              <w:t>Hudební výchova</w:t>
            </w:r>
          </w:p>
        </w:tc>
        <w:tc>
          <w:tcPr>
            <w:tcW w:w="1744" w:type="dxa"/>
            <w:vAlign w:val="center"/>
          </w:tcPr>
          <w:p w14:paraId="05EC13E7" w14:textId="77777777" w:rsidR="00B01B06" w:rsidRPr="005F4934" w:rsidRDefault="00B01B06" w:rsidP="003148B6">
            <w:pPr>
              <w:jc w:val="center"/>
            </w:pPr>
            <w:r>
              <w:t>Učivo zvládá bez obtíží</w:t>
            </w:r>
          </w:p>
        </w:tc>
        <w:tc>
          <w:tcPr>
            <w:tcW w:w="1618" w:type="dxa"/>
            <w:vAlign w:val="center"/>
          </w:tcPr>
          <w:p w14:paraId="4CC44308" w14:textId="77777777" w:rsidR="00B01B06" w:rsidRPr="005F4934" w:rsidRDefault="00B01B06" w:rsidP="003148B6">
            <w:pPr>
              <w:jc w:val="center"/>
            </w:pPr>
            <w:r>
              <w:t>Učivo zvládá</w:t>
            </w:r>
          </w:p>
        </w:tc>
        <w:tc>
          <w:tcPr>
            <w:tcW w:w="1511" w:type="dxa"/>
            <w:vAlign w:val="center"/>
          </w:tcPr>
          <w:p w14:paraId="204C7A00" w14:textId="77777777" w:rsidR="00B01B06" w:rsidRPr="005F4934" w:rsidRDefault="00B01B06" w:rsidP="003148B6">
            <w:pPr>
              <w:jc w:val="center"/>
            </w:pPr>
            <w:r>
              <w:t>Učivo zvládá s pomocí</w:t>
            </w:r>
          </w:p>
        </w:tc>
        <w:tc>
          <w:tcPr>
            <w:tcW w:w="1390" w:type="dxa"/>
            <w:vAlign w:val="center"/>
          </w:tcPr>
          <w:p w14:paraId="30F121A6" w14:textId="77777777" w:rsidR="00B01B06" w:rsidRPr="005F4934" w:rsidRDefault="00B01B06" w:rsidP="003148B6">
            <w:pPr>
              <w:jc w:val="center"/>
            </w:pPr>
            <w:r>
              <w:t>Učivo zvládá jen s trvalou pomocí</w:t>
            </w:r>
          </w:p>
        </w:tc>
        <w:tc>
          <w:tcPr>
            <w:tcW w:w="1421" w:type="dxa"/>
            <w:vAlign w:val="center"/>
          </w:tcPr>
          <w:p w14:paraId="2DA4BA5E" w14:textId="77777777" w:rsidR="00B01B06" w:rsidRPr="005F4934" w:rsidRDefault="00B01B06" w:rsidP="003148B6">
            <w:pPr>
              <w:jc w:val="center"/>
            </w:pPr>
            <w:r w:rsidRPr="005F4934">
              <w:t>Učivo dosud nezvládá</w:t>
            </w:r>
          </w:p>
        </w:tc>
      </w:tr>
      <w:tr w:rsidR="00B01B06" w:rsidRPr="0069523D" w14:paraId="5BA0C400" w14:textId="77777777" w:rsidTr="003148B6">
        <w:tc>
          <w:tcPr>
            <w:tcW w:w="1604" w:type="dxa"/>
          </w:tcPr>
          <w:p w14:paraId="2ACD733A" w14:textId="77777777" w:rsidR="00B01B06" w:rsidRPr="002A2B25" w:rsidRDefault="00B01B06" w:rsidP="003148B6">
            <w:pPr>
              <w:jc w:val="center"/>
              <w:rPr>
                <w:b/>
                <w:bCs/>
              </w:rPr>
            </w:pPr>
            <w:r w:rsidRPr="002A2B25">
              <w:rPr>
                <w:b/>
                <w:bCs/>
              </w:rPr>
              <w:t>Výtvarná výchova</w:t>
            </w:r>
          </w:p>
        </w:tc>
        <w:tc>
          <w:tcPr>
            <w:tcW w:w="1744" w:type="dxa"/>
            <w:vAlign w:val="center"/>
          </w:tcPr>
          <w:p w14:paraId="26CA300B" w14:textId="77777777" w:rsidR="00B01B06" w:rsidRPr="005F4934" w:rsidRDefault="00B01B06" w:rsidP="003148B6">
            <w:pPr>
              <w:jc w:val="center"/>
            </w:pPr>
            <w:r>
              <w:t>Učivo zvládá bez obtíží</w:t>
            </w:r>
          </w:p>
        </w:tc>
        <w:tc>
          <w:tcPr>
            <w:tcW w:w="1618" w:type="dxa"/>
            <w:vAlign w:val="center"/>
          </w:tcPr>
          <w:p w14:paraId="35A1E3C6" w14:textId="77777777" w:rsidR="00B01B06" w:rsidRPr="005F4934" w:rsidRDefault="00B01B06" w:rsidP="003148B6">
            <w:pPr>
              <w:jc w:val="center"/>
            </w:pPr>
            <w:r>
              <w:t>Učivo zvládá</w:t>
            </w:r>
          </w:p>
        </w:tc>
        <w:tc>
          <w:tcPr>
            <w:tcW w:w="1511" w:type="dxa"/>
            <w:vAlign w:val="center"/>
          </w:tcPr>
          <w:p w14:paraId="1EABEB3D" w14:textId="77777777" w:rsidR="00B01B06" w:rsidRPr="005F4934" w:rsidRDefault="00B01B06" w:rsidP="003148B6">
            <w:pPr>
              <w:jc w:val="center"/>
            </w:pPr>
            <w:r>
              <w:t>Učivo zvládá s pomocí</w:t>
            </w:r>
          </w:p>
        </w:tc>
        <w:tc>
          <w:tcPr>
            <w:tcW w:w="1390" w:type="dxa"/>
            <w:vAlign w:val="center"/>
          </w:tcPr>
          <w:p w14:paraId="446C4180" w14:textId="77777777" w:rsidR="00B01B06" w:rsidRPr="005F4934" w:rsidRDefault="00B01B06" w:rsidP="003148B6">
            <w:pPr>
              <w:jc w:val="center"/>
            </w:pPr>
            <w:r>
              <w:t>Učivo zvládá jen s trvalou pomocí</w:t>
            </w:r>
          </w:p>
        </w:tc>
        <w:tc>
          <w:tcPr>
            <w:tcW w:w="1421" w:type="dxa"/>
            <w:vAlign w:val="center"/>
          </w:tcPr>
          <w:p w14:paraId="0819AA23" w14:textId="77777777" w:rsidR="00B01B06" w:rsidRPr="005F4934" w:rsidRDefault="00B01B06" w:rsidP="003148B6">
            <w:pPr>
              <w:jc w:val="center"/>
            </w:pPr>
            <w:r w:rsidRPr="005F4934">
              <w:t>Učivo dosud nezvládá</w:t>
            </w:r>
          </w:p>
        </w:tc>
      </w:tr>
      <w:tr w:rsidR="00B01B06" w:rsidRPr="0069523D" w14:paraId="45259B33" w14:textId="77777777" w:rsidTr="003148B6">
        <w:trPr>
          <w:trHeight w:val="880"/>
        </w:trPr>
        <w:tc>
          <w:tcPr>
            <w:tcW w:w="1604" w:type="dxa"/>
          </w:tcPr>
          <w:p w14:paraId="418C122F" w14:textId="77777777" w:rsidR="00B01B06" w:rsidRPr="002A2B25" w:rsidRDefault="00B01B06" w:rsidP="003148B6">
            <w:pPr>
              <w:jc w:val="center"/>
              <w:rPr>
                <w:b/>
                <w:bCs/>
              </w:rPr>
            </w:pPr>
            <w:r w:rsidRPr="002A2B25">
              <w:rPr>
                <w:b/>
                <w:bCs/>
              </w:rPr>
              <w:t>Výchova ke zdraví</w:t>
            </w:r>
          </w:p>
        </w:tc>
        <w:tc>
          <w:tcPr>
            <w:tcW w:w="1744" w:type="dxa"/>
            <w:vAlign w:val="center"/>
          </w:tcPr>
          <w:p w14:paraId="35A27B47" w14:textId="77777777" w:rsidR="00B01B06" w:rsidRPr="005F4934" w:rsidRDefault="00B01B06" w:rsidP="003148B6">
            <w:pPr>
              <w:jc w:val="center"/>
            </w:pPr>
            <w:r>
              <w:t>Učivo chápe a správně reprodukuje</w:t>
            </w:r>
          </w:p>
        </w:tc>
        <w:tc>
          <w:tcPr>
            <w:tcW w:w="1618" w:type="dxa"/>
            <w:vAlign w:val="center"/>
          </w:tcPr>
          <w:p w14:paraId="35602358" w14:textId="77777777" w:rsidR="00B01B06" w:rsidRPr="005F4934" w:rsidRDefault="00B01B06" w:rsidP="003148B6">
            <w:pPr>
              <w:jc w:val="center"/>
            </w:pPr>
            <w:r>
              <w:t>Učivu rozumí</w:t>
            </w:r>
          </w:p>
        </w:tc>
        <w:tc>
          <w:tcPr>
            <w:tcW w:w="1511" w:type="dxa"/>
            <w:vAlign w:val="center"/>
          </w:tcPr>
          <w:p w14:paraId="4438A48F" w14:textId="77777777" w:rsidR="00B01B06" w:rsidRPr="005F4934" w:rsidRDefault="00B01B06" w:rsidP="003148B6">
            <w:pPr>
              <w:jc w:val="center"/>
            </w:pPr>
            <w:r>
              <w:t>Učivo zvládá částečně</w:t>
            </w:r>
          </w:p>
        </w:tc>
        <w:tc>
          <w:tcPr>
            <w:tcW w:w="1390" w:type="dxa"/>
            <w:vAlign w:val="center"/>
          </w:tcPr>
          <w:p w14:paraId="4C0DE7A0" w14:textId="77777777" w:rsidR="00B01B06" w:rsidRPr="005F4934" w:rsidRDefault="00B01B06" w:rsidP="003148B6">
            <w:pPr>
              <w:jc w:val="center"/>
            </w:pPr>
            <w:r w:rsidRPr="005F4934">
              <w:t xml:space="preserve">Učivo zvládá </w:t>
            </w:r>
            <w:r>
              <w:t>jen</w:t>
            </w:r>
            <w:r w:rsidRPr="005F4934">
              <w:t xml:space="preserve"> s trvalou pomocí</w:t>
            </w:r>
          </w:p>
        </w:tc>
        <w:tc>
          <w:tcPr>
            <w:tcW w:w="1421" w:type="dxa"/>
            <w:vAlign w:val="center"/>
          </w:tcPr>
          <w:p w14:paraId="4C7BD19F" w14:textId="77777777" w:rsidR="00B01B06" w:rsidRPr="005F4934" w:rsidRDefault="00B01B06" w:rsidP="003148B6">
            <w:pPr>
              <w:jc w:val="center"/>
            </w:pPr>
            <w:r w:rsidRPr="005F4934">
              <w:t>Učivo dosud nezvládá</w:t>
            </w:r>
          </w:p>
        </w:tc>
      </w:tr>
      <w:tr w:rsidR="00B01B06" w:rsidRPr="0069523D" w14:paraId="703E893D" w14:textId="77777777" w:rsidTr="003148B6">
        <w:tc>
          <w:tcPr>
            <w:tcW w:w="1604" w:type="dxa"/>
          </w:tcPr>
          <w:p w14:paraId="4EBFD695" w14:textId="77777777" w:rsidR="00B01B06" w:rsidRPr="002A2B25" w:rsidRDefault="00B01B06" w:rsidP="003148B6">
            <w:pPr>
              <w:jc w:val="center"/>
              <w:rPr>
                <w:b/>
                <w:bCs/>
              </w:rPr>
            </w:pPr>
            <w:r w:rsidRPr="002A2B25">
              <w:rPr>
                <w:b/>
                <w:bCs/>
              </w:rPr>
              <w:t>Tělesná výchova</w:t>
            </w:r>
          </w:p>
        </w:tc>
        <w:tc>
          <w:tcPr>
            <w:tcW w:w="1744" w:type="dxa"/>
            <w:vAlign w:val="center"/>
          </w:tcPr>
          <w:p w14:paraId="3097F0EA" w14:textId="77777777" w:rsidR="00B01B06" w:rsidRPr="005F4934" w:rsidRDefault="00B01B06" w:rsidP="003148B6">
            <w:pPr>
              <w:jc w:val="center"/>
            </w:pPr>
            <w:r>
              <w:t>Je obratný</w:t>
            </w:r>
          </w:p>
        </w:tc>
        <w:tc>
          <w:tcPr>
            <w:tcW w:w="1618" w:type="dxa"/>
            <w:vAlign w:val="center"/>
          </w:tcPr>
          <w:p w14:paraId="5002123B" w14:textId="77777777" w:rsidR="00B01B06" w:rsidRPr="005F4934" w:rsidRDefault="00B01B06" w:rsidP="003148B6">
            <w:pPr>
              <w:jc w:val="center"/>
            </w:pPr>
            <w:r>
              <w:t>Je méně obratný</w:t>
            </w:r>
          </w:p>
        </w:tc>
        <w:tc>
          <w:tcPr>
            <w:tcW w:w="1511" w:type="dxa"/>
            <w:vAlign w:val="center"/>
          </w:tcPr>
          <w:p w14:paraId="7A823760" w14:textId="77777777" w:rsidR="00B01B06" w:rsidRPr="005F4934" w:rsidRDefault="00B01B06" w:rsidP="003148B6">
            <w:pPr>
              <w:jc w:val="center"/>
            </w:pPr>
            <w:proofErr w:type="gramStart"/>
            <w:r>
              <w:t>Snaží</w:t>
            </w:r>
            <w:proofErr w:type="gramEnd"/>
            <w:r>
              <w:t xml:space="preserve"> se cvičit podle svých schopností</w:t>
            </w:r>
          </w:p>
        </w:tc>
        <w:tc>
          <w:tcPr>
            <w:tcW w:w="1390" w:type="dxa"/>
            <w:vAlign w:val="center"/>
          </w:tcPr>
          <w:p w14:paraId="709344D3" w14:textId="77777777" w:rsidR="00B01B06" w:rsidRPr="005F4934" w:rsidRDefault="00B01B06" w:rsidP="003148B6">
            <w:pPr>
              <w:jc w:val="center"/>
            </w:pPr>
            <w:r>
              <w:t xml:space="preserve">Je méně obratný, </w:t>
            </w:r>
            <w:proofErr w:type="gramStart"/>
            <w:r>
              <w:t>cvičí</w:t>
            </w:r>
            <w:proofErr w:type="gramEnd"/>
            <w:r>
              <w:t xml:space="preserve"> jen s pomocí</w:t>
            </w:r>
          </w:p>
        </w:tc>
        <w:tc>
          <w:tcPr>
            <w:tcW w:w="1421" w:type="dxa"/>
            <w:vAlign w:val="center"/>
          </w:tcPr>
          <w:p w14:paraId="5CC442AB" w14:textId="77777777" w:rsidR="00B01B06" w:rsidRPr="005F4934" w:rsidRDefault="00B01B06" w:rsidP="003148B6">
            <w:pPr>
              <w:jc w:val="center"/>
            </w:pPr>
            <w:r>
              <w:t>Při cvičení potřebuje velkou pomoc</w:t>
            </w:r>
          </w:p>
        </w:tc>
      </w:tr>
      <w:tr w:rsidR="00B01B06" w:rsidRPr="0069523D" w14:paraId="0C08F690" w14:textId="77777777" w:rsidTr="003148B6">
        <w:tc>
          <w:tcPr>
            <w:tcW w:w="1604" w:type="dxa"/>
          </w:tcPr>
          <w:p w14:paraId="2A23D150" w14:textId="77777777" w:rsidR="00B01B06" w:rsidRPr="002A2B25" w:rsidRDefault="00B01B06" w:rsidP="003148B6">
            <w:pPr>
              <w:jc w:val="center"/>
              <w:rPr>
                <w:b/>
                <w:bCs/>
              </w:rPr>
            </w:pPr>
            <w:r w:rsidRPr="002A2B25">
              <w:rPr>
                <w:b/>
                <w:bCs/>
              </w:rPr>
              <w:lastRenderedPageBreak/>
              <w:t>Pracovní výchova</w:t>
            </w:r>
          </w:p>
        </w:tc>
        <w:tc>
          <w:tcPr>
            <w:tcW w:w="1744" w:type="dxa"/>
            <w:vAlign w:val="center"/>
          </w:tcPr>
          <w:p w14:paraId="3B21B01F" w14:textId="77777777" w:rsidR="00B01B06" w:rsidRPr="005F4934" w:rsidRDefault="00B01B06" w:rsidP="003148B6">
            <w:pPr>
              <w:jc w:val="center"/>
            </w:pPr>
            <w:r>
              <w:t>Je samostatný a zručný</w:t>
            </w:r>
          </w:p>
        </w:tc>
        <w:tc>
          <w:tcPr>
            <w:tcW w:w="1618" w:type="dxa"/>
            <w:vAlign w:val="center"/>
          </w:tcPr>
          <w:p w14:paraId="166E68BC" w14:textId="77777777" w:rsidR="00B01B06" w:rsidRPr="005F4934" w:rsidRDefault="00B01B06" w:rsidP="003148B6">
            <w:pPr>
              <w:jc w:val="center"/>
            </w:pPr>
            <w:r>
              <w:t>Pracuje s ojedinělou pomocí</w:t>
            </w:r>
          </w:p>
        </w:tc>
        <w:tc>
          <w:tcPr>
            <w:tcW w:w="1511" w:type="dxa"/>
            <w:vAlign w:val="center"/>
          </w:tcPr>
          <w:p w14:paraId="24B4B51D" w14:textId="77777777" w:rsidR="00B01B06" w:rsidRPr="005F4934" w:rsidRDefault="00B01B06" w:rsidP="003148B6">
            <w:pPr>
              <w:jc w:val="center"/>
            </w:pPr>
            <w:r>
              <w:t>Při práci vyžaduje vedení</w:t>
            </w:r>
          </w:p>
        </w:tc>
        <w:tc>
          <w:tcPr>
            <w:tcW w:w="1390" w:type="dxa"/>
            <w:vAlign w:val="center"/>
          </w:tcPr>
          <w:p w14:paraId="4394D195" w14:textId="77777777" w:rsidR="00B01B06" w:rsidRPr="005F4934" w:rsidRDefault="00B01B06" w:rsidP="003148B6">
            <w:pPr>
              <w:jc w:val="center"/>
            </w:pPr>
            <w:r>
              <w:t>Při práci vyžaduje trvalé vedení a pomoc</w:t>
            </w:r>
          </w:p>
        </w:tc>
        <w:tc>
          <w:tcPr>
            <w:tcW w:w="1421" w:type="dxa"/>
            <w:vAlign w:val="center"/>
          </w:tcPr>
          <w:p w14:paraId="3F3915E0" w14:textId="77777777" w:rsidR="00B01B06" w:rsidRPr="005F4934" w:rsidRDefault="00B01B06" w:rsidP="003148B6">
            <w:pPr>
              <w:jc w:val="center"/>
            </w:pPr>
            <w:r>
              <w:t xml:space="preserve">Práce se mu zatím </w:t>
            </w:r>
            <w:proofErr w:type="gramStart"/>
            <w:r>
              <w:t>nedaří</w:t>
            </w:r>
            <w:proofErr w:type="gramEnd"/>
          </w:p>
        </w:tc>
      </w:tr>
      <w:tr w:rsidR="00B01B06" w:rsidRPr="0069523D" w14:paraId="1013E614" w14:textId="77777777" w:rsidTr="003148B6">
        <w:tc>
          <w:tcPr>
            <w:tcW w:w="1604" w:type="dxa"/>
          </w:tcPr>
          <w:p w14:paraId="4EE7B107" w14:textId="77777777" w:rsidR="00B01B06" w:rsidRPr="002A2B25" w:rsidRDefault="00B01B06" w:rsidP="003148B6">
            <w:pPr>
              <w:jc w:val="center"/>
              <w:rPr>
                <w:b/>
                <w:bCs/>
              </w:rPr>
            </w:pPr>
            <w:r w:rsidRPr="002A2B25">
              <w:rPr>
                <w:b/>
                <w:bCs/>
              </w:rPr>
              <w:t>Řečová výchova</w:t>
            </w:r>
          </w:p>
        </w:tc>
        <w:tc>
          <w:tcPr>
            <w:tcW w:w="7684" w:type="dxa"/>
            <w:gridSpan w:val="5"/>
            <w:vAlign w:val="center"/>
          </w:tcPr>
          <w:p w14:paraId="297F34A8" w14:textId="77777777" w:rsidR="00B01B06" w:rsidRPr="005F4934" w:rsidRDefault="00B01B06" w:rsidP="003148B6">
            <w:pPr>
              <w:jc w:val="center"/>
              <w:rPr>
                <w:b/>
                <w:i/>
              </w:rPr>
            </w:pPr>
            <w:r w:rsidRPr="005F4934">
              <w:t>Neklasifikuje se</w:t>
            </w:r>
          </w:p>
        </w:tc>
      </w:tr>
    </w:tbl>
    <w:p w14:paraId="56C8C7A8" w14:textId="77777777" w:rsidR="00B01B06" w:rsidRDefault="00B01B06" w:rsidP="00B01B06">
      <w:pPr>
        <w:rPr>
          <w:b/>
          <w:i/>
        </w:rPr>
      </w:pPr>
    </w:p>
    <w:p w14:paraId="75ADDB74" w14:textId="77777777" w:rsidR="00B01B06" w:rsidRDefault="00B01B06" w:rsidP="00B01B06">
      <w:pPr>
        <w:rPr>
          <w:b/>
          <w:i/>
        </w:rPr>
      </w:pPr>
    </w:p>
    <w:p w14:paraId="666E46F5" w14:textId="6FA05A1C" w:rsidR="00B01B06" w:rsidRPr="002A2B25" w:rsidRDefault="00B01B06" w:rsidP="00B01B06">
      <w:pPr>
        <w:pStyle w:val="Nadpis2"/>
      </w:pPr>
      <w:r>
        <w:t>Návrh pro slovní hodnocení žáků s těžkým MP nebo kombinovaným postižením</w:t>
      </w:r>
    </w:p>
    <w:p w14:paraId="2FA51FF6" w14:textId="77777777" w:rsidR="00B01B06" w:rsidRDefault="00B01B06" w:rsidP="00B01B06">
      <w:pP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1546"/>
        <w:gridCol w:w="1582"/>
        <w:gridCol w:w="1495"/>
        <w:gridCol w:w="1455"/>
        <w:gridCol w:w="1433"/>
      </w:tblGrid>
      <w:tr w:rsidR="00B01B06" w:rsidRPr="0069523D" w14:paraId="28DA4F12" w14:textId="77777777" w:rsidTr="003148B6">
        <w:trPr>
          <w:trHeight w:val="853"/>
        </w:trPr>
        <w:tc>
          <w:tcPr>
            <w:tcW w:w="2357" w:type="dxa"/>
          </w:tcPr>
          <w:p w14:paraId="6CC7FCFA" w14:textId="77777777" w:rsidR="00B01B06" w:rsidRPr="002A2B25" w:rsidRDefault="00B01B06" w:rsidP="003148B6">
            <w:pPr>
              <w:rPr>
                <w:b/>
                <w:bCs/>
              </w:rPr>
            </w:pPr>
          </w:p>
          <w:p w14:paraId="4F40F024" w14:textId="77777777" w:rsidR="00B01B06" w:rsidRPr="008C75AC" w:rsidRDefault="00B01B06" w:rsidP="003148B6">
            <w:pPr>
              <w:rPr>
                <w:rFonts w:eastAsia="Times New Roman"/>
              </w:rPr>
            </w:pPr>
            <w:r w:rsidRPr="00941D44">
              <w:t>Předmět</w:t>
            </w:r>
          </w:p>
        </w:tc>
        <w:tc>
          <w:tcPr>
            <w:tcW w:w="2357" w:type="dxa"/>
          </w:tcPr>
          <w:p w14:paraId="09496F85" w14:textId="77777777" w:rsidR="00B01B06" w:rsidRPr="005F4934" w:rsidRDefault="00B01B06" w:rsidP="003148B6">
            <w:pPr>
              <w:jc w:val="center"/>
              <w:rPr>
                <w:b/>
                <w:bCs/>
              </w:rPr>
            </w:pPr>
          </w:p>
          <w:p w14:paraId="6147FE02" w14:textId="77777777" w:rsidR="00B01B06" w:rsidRPr="005F4934" w:rsidRDefault="00B01B06" w:rsidP="003148B6">
            <w:pPr>
              <w:jc w:val="center"/>
              <w:rPr>
                <w:b/>
                <w:bCs/>
              </w:rPr>
            </w:pPr>
            <w:r w:rsidRPr="005F4934">
              <w:rPr>
                <w:b/>
                <w:bCs/>
              </w:rPr>
              <w:t>1</w:t>
            </w:r>
          </w:p>
        </w:tc>
        <w:tc>
          <w:tcPr>
            <w:tcW w:w="2357" w:type="dxa"/>
          </w:tcPr>
          <w:p w14:paraId="21E87183" w14:textId="77777777" w:rsidR="00B01B06" w:rsidRPr="0069523D" w:rsidRDefault="00B01B06" w:rsidP="003148B6">
            <w:pPr>
              <w:jc w:val="center"/>
            </w:pPr>
          </w:p>
          <w:p w14:paraId="6D577FCF" w14:textId="77777777" w:rsidR="00B01B06" w:rsidRPr="005F4934" w:rsidRDefault="00B01B06" w:rsidP="003148B6">
            <w:pPr>
              <w:jc w:val="center"/>
              <w:rPr>
                <w:b/>
                <w:bCs/>
              </w:rPr>
            </w:pPr>
            <w:r w:rsidRPr="005F4934">
              <w:rPr>
                <w:b/>
                <w:bCs/>
              </w:rPr>
              <w:t>2</w:t>
            </w:r>
          </w:p>
        </w:tc>
        <w:tc>
          <w:tcPr>
            <w:tcW w:w="2357" w:type="dxa"/>
          </w:tcPr>
          <w:p w14:paraId="50CF2481" w14:textId="77777777" w:rsidR="00B01B06" w:rsidRPr="0069523D" w:rsidRDefault="00B01B06" w:rsidP="003148B6">
            <w:pPr>
              <w:jc w:val="center"/>
            </w:pPr>
          </w:p>
          <w:p w14:paraId="35B84FE4" w14:textId="77777777" w:rsidR="00B01B06" w:rsidRPr="005F4934" w:rsidRDefault="00B01B06" w:rsidP="003148B6">
            <w:pPr>
              <w:jc w:val="center"/>
              <w:rPr>
                <w:b/>
                <w:bCs/>
              </w:rPr>
            </w:pPr>
            <w:r w:rsidRPr="005F4934">
              <w:rPr>
                <w:b/>
                <w:bCs/>
              </w:rPr>
              <w:t>3</w:t>
            </w:r>
          </w:p>
        </w:tc>
        <w:tc>
          <w:tcPr>
            <w:tcW w:w="2358" w:type="dxa"/>
          </w:tcPr>
          <w:p w14:paraId="7ADDAE4C" w14:textId="77777777" w:rsidR="00B01B06" w:rsidRPr="0069523D" w:rsidRDefault="00B01B06" w:rsidP="003148B6">
            <w:pPr>
              <w:jc w:val="center"/>
            </w:pPr>
          </w:p>
          <w:p w14:paraId="25749CF6" w14:textId="77777777" w:rsidR="00B01B06" w:rsidRPr="005F4934" w:rsidRDefault="00B01B06" w:rsidP="003148B6">
            <w:pPr>
              <w:jc w:val="center"/>
              <w:rPr>
                <w:b/>
                <w:bCs/>
              </w:rPr>
            </w:pPr>
            <w:r w:rsidRPr="005F4934">
              <w:rPr>
                <w:b/>
                <w:bCs/>
              </w:rPr>
              <w:t>4</w:t>
            </w:r>
          </w:p>
        </w:tc>
        <w:tc>
          <w:tcPr>
            <w:tcW w:w="2358" w:type="dxa"/>
          </w:tcPr>
          <w:p w14:paraId="05B64CE2" w14:textId="77777777" w:rsidR="00B01B06" w:rsidRPr="0069523D" w:rsidRDefault="00B01B06" w:rsidP="003148B6">
            <w:pPr>
              <w:jc w:val="center"/>
            </w:pPr>
          </w:p>
          <w:p w14:paraId="3DB02077" w14:textId="77777777" w:rsidR="00B01B06" w:rsidRPr="005F4934" w:rsidRDefault="00B01B06" w:rsidP="003148B6">
            <w:pPr>
              <w:jc w:val="center"/>
              <w:rPr>
                <w:b/>
                <w:bCs/>
              </w:rPr>
            </w:pPr>
            <w:r w:rsidRPr="005F4934">
              <w:rPr>
                <w:b/>
                <w:bCs/>
              </w:rPr>
              <w:t>5</w:t>
            </w:r>
          </w:p>
        </w:tc>
      </w:tr>
      <w:tr w:rsidR="00B01B06" w:rsidRPr="0069523D" w14:paraId="7D44F79F" w14:textId="77777777" w:rsidTr="003148B6">
        <w:tc>
          <w:tcPr>
            <w:tcW w:w="2357" w:type="dxa"/>
          </w:tcPr>
          <w:p w14:paraId="5A183736" w14:textId="77777777" w:rsidR="00B01B06" w:rsidRPr="00941D44" w:rsidRDefault="00B01B06" w:rsidP="003148B6">
            <w:pPr>
              <w:rPr>
                <w:b/>
                <w:sz w:val="24"/>
              </w:rPr>
            </w:pPr>
            <w:r w:rsidRPr="00941D44">
              <w:rPr>
                <w:b/>
                <w:sz w:val="24"/>
              </w:rPr>
              <w:t>Rozumová výchova</w:t>
            </w:r>
          </w:p>
        </w:tc>
        <w:tc>
          <w:tcPr>
            <w:tcW w:w="2357" w:type="dxa"/>
            <w:vAlign w:val="center"/>
          </w:tcPr>
          <w:p w14:paraId="6E0AEC01" w14:textId="77777777" w:rsidR="00B01B06" w:rsidRPr="005F4934" w:rsidRDefault="00B01B06" w:rsidP="003148B6">
            <w:pPr>
              <w:jc w:val="center"/>
            </w:pPr>
            <w:r>
              <w:t>Učivo zvládá</w:t>
            </w:r>
          </w:p>
        </w:tc>
        <w:tc>
          <w:tcPr>
            <w:tcW w:w="2357" w:type="dxa"/>
            <w:vAlign w:val="center"/>
          </w:tcPr>
          <w:p w14:paraId="340CD6F4" w14:textId="77777777" w:rsidR="00B01B06" w:rsidRPr="005F4934" w:rsidRDefault="00B01B06" w:rsidP="003148B6">
            <w:pPr>
              <w:jc w:val="center"/>
            </w:pPr>
            <w:r>
              <w:t>Učivo zvládá s menší pomocí</w:t>
            </w:r>
          </w:p>
        </w:tc>
        <w:tc>
          <w:tcPr>
            <w:tcW w:w="2357" w:type="dxa"/>
            <w:vAlign w:val="center"/>
          </w:tcPr>
          <w:p w14:paraId="6B9F1A64" w14:textId="77777777" w:rsidR="00B01B06" w:rsidRPr="005F4934" w:rsidRDefault="00B01B06" w:rsidP="003148B6">
            <w:pPr>
              <w:jc w:val="center"/>
            </w:pPr>
            <w:r>
              <w:t>Učivo zvládá částečně</w:t>
            </w:r>
          </w:p>
        </w:tc>
        <w:tc>
          <w:tcPr>
            <w:tcW w:w="2358" w:type="dxa"/>
            <w:vAlign w:val="center"/>
          </w:tcPr>
          <w:p w14:paraId="51C460AB" w14:textId="77777777" w:rsidR="00B01B06" w:rsidRPr="005F4934" w:rsidRDefault="00B01B06" w:rsidP="003148B6">
            <w:pPr>
              <w:jc w:val="center"/>
            </w:pPr>
            <w:r>
              <w:t>Učivo zvládá jen s trvalou pomocí</w:t>
            </w:r>
          </w:p>
        </w:tc>
        <w:tc>
          <w:tcPr>
            <w:tcW w:w="2358" w:type="dxa"/>
            <w:vAlign w:val="center"/>
          </w:tcPr>
          <w:p w14:paraId="75BD6126" w14:textId="77777777" w:rsidR="00B01B06" w:rsidRPr="005F4934" w:rsidRDefault="00B01B06" w:rsidP="003148B6">
            <w:pPr>
              <w:jc w:val="center"/>
            </w:pPr>
            <w:r>
              <w:t>Učivo dosud nezvládá</w:t>
            </w:r>
          </w:p>
        </w:tc>
      </w:tr>
      <w:tr w:rsidR="00B01B06" w:rsidRPr="0069523D" w14:paraId="368C785A" w14:textId="77777777" w:rsidTr="003148B6">
        <w:tc>
          <w:tcPr>
            <w:tcW w:w="2357" w:type="dxa"/>
          </w:tcPr>
          <w:p w14:paraId="59DC82AD" w14:textId="77777777" w:rsidR="00B01B06" w:rsidRPr="00941D44" w:rsidRDefault="00B01B06" w:rsidP="003148B6">
            <w:pPr>
              <w:rPr>
                <w:b/>
                <w:sz w:val="24"/>
              </w:rPr>
            </w:pPr>
            <w:r w:rsidRPr="00941D44">
              <w:rPr>
                <w:b/>
                <w:sz w:val="24"/>
              </w:rPr>
              <w:t>Smyslová výchova</w:t>
            </w:r>
          </w:p>
        </w:tc>
        <w:tc>
          <w:tcPr>
            <w:tcW w:w="2357" w:type="dxa"/>
            <w:vAlign w:val="center"/>
          </w:tcPr>
          <w:p w14:paraId="7B8E00AF" w14:textId="77777777" w:rsidR="00B01B06" w:rsidRPr="005F4934" w:rsidRDefault="00B01B06" w:rsidP="003148B6">
            <w:pPr>
              <w:jc w:val="center"/>
            </w:pPr>
            <w:r>
              <w:t>Učivo zvládá</w:t>
            </w:r>
          </w:p>
        </w:tc>
        <w:tc>
          <w:tcPr>
            <w:tcW w:w="2357" w:type="dxa"/>
            <w:vAlign w:val="center"/>
          </w:tcPr>
          <w:p w14:paraId="11BD319D" w14:textId="77777777" w:rsidR="00B01B06" w:rsidRPr="005F4934" w:rsidRDefault="00B01B06" w:rsidP="003148B6">
            <w:pPr>
              <w:jc w:val="center"/>
            </w:pPr>
            <w:r>
              <w:t>Učivo zvládá s menší pomocí</w:t>
            </w:r>
          </w:p>
        </w:tc>
        <w:tc>
          <w:tcPr>
            <w:tcW w:w="2357" w:type="dxa"/>
            <w:vAlign w:val="center"/>
          </w:tcPr>
          <w:p w14:paraId="22250737" w14:textId="77777777" w:rsidR="00B01B06" w:rsidRPr="005F4934" w:rsidRDefault="00B01B06" w:rsidP="003148B6">
            <w:pPr>
              <w:jc w:val="center"/>
            </w:pPr>
            <w:r>
              <w:t>Učivo zvládá částečně</w:t>
            </w:r>
          </w:p>
        </w:tc>
        <w:tc>
          <w:tcPr>
            <w:tcW w:w="2358" w:type="dxa"/>
            <w:vAlign w:val="center"/>
          </w:tcPr>
          <w:p w14:paraId="01927EC8" w14:textId="77777777" w:rsidR="00B01B06" w:rsidRPr="005F4934" w:rsidRDefault="00B01B06" w:rsidP="003148B6">
            <w:pPr>
              <w:jc w:val="center"/>
            </w:pPr>
            <w:r>
              <w:t>Učivo zvládá jen s trvalou pomocí</w:t>
            </w:r>
          </w:p>
        </w:tc>
        <w:tc>
          <w:tcPr>
            <w:tcW w:w="2358" w:type="dxa"/>
            <w:vAlign w:val="center"/>
          </w:tcPr>
          <w:p w14:paraId="6C16822A" w14:textId="77777777" w:rsidR="00B01B06" w:rsidRPr="005F4934" w:rsidRDefault="00B01B06" w:rsidP="003148B6">
            <w:pPr>
              <w:jc w:val="center"/>
            </w:pPr>
            <w:r>
              <w:t>Učivo dosud nezvládá</w:t>
            </w:r>
          </w:p>
        </w:tc>
      </w:tr>
      <w:tr w:rsidR="00B01B06" w:rsidRPr="0069523D" w14:paraId="0C6AEC55" w14:textId="77777777" w:rsidTr="003148B6">
        <w:tc>
          <w:tcPr>
            <w:tcW w:w="2357" w:type="dxa"/>
          </w:tcPr>
          <w:p w14:paraId="45F1D3B6" w14:textId="77777777" w:rsidR="00B01B06" w:rsidRPr="00941D44" w:rsidRDefault="00B01B06" w:rsidP="003148B6">
            <w:pPr>
              <w:rPr>
                <w:b/>
                <w:sz w:val="24"/>
              </w:rPr>
            </w:pPr>
            <w:r w:rsidRPr="00941D44">
              <w:rPr>
                <w:b/>
                <w:sz w:val="24"/>
              </w:rPr>
              <w:t>Hudební výchova</w:t>
            </w:r>
          </w:p>
        </w:tc>
        <w:tc>
          <w:tcPr>
            <w:tcW w:w="2357" w:type="dxa"/>
            <w:vAlign w:val="center"/>
          </w:tcPr>
          <w:p w14:paraId="6953BDBD" w14:textId="77777777" w:rsidR="00B01B06" w:rsidRPr="005F4934" w:rsidRDefault="00B01B06" w:rsidP="003148B6">
            <w:pPr>
              <w:jc w:val="center"/>
            </w:pPr>
            <w:r>
              <w:t>Má dobrý hudební sluch i rytmus, pěkně zpívá</w:t>
            </w:r>
          </w:p>
        </w:tc>
        <w:tc>
          <w:tcPr>
            <w:tcW w:w="2357" w:type="dxa"/>
            <w:vAlign w:val="center"/>
          </w:tcPr>
          <w:p w14:paraId="4CA2E695" w14:textId="77777777" w:rsidR="00B01B06" w:rsidRPr="005F4934" w:rsidRDefault="00B01B06" w:rsidP="003148B6">
            <w:pPr>
              <w:jc w:val="center"/>
            </w:pPr>
            <w:r>
              <w:t>Rád zpívá, má dobrý rytmus</w:t>
            </w:r>
          </w:p>
        </w:tc>
        <w:tc>
          <w:tcPr>
            <w:tcW w:w="2357" w:type="dxa"/>
            <w:vAlign w:val="center"/>
          </w:tcPr>
          <w:p w14:paraId="2074C3B0" w14:textId="77777777" w:rsidR="00B01B06" w:rsidRPr="005F4934" w:rsidRDefault="00B01B06" w:rsidP="003148B6">
            <w:pPr>
              <w:jc w:val="center"/>
            </w:pPr>
            <w:r>
              <w:t>Rád zpívá a poslouchá hudbu</w:t>
            </w:r>
          </w:p>
        </w:tc>
        <w:tc>
          <w:tcPr>
            <w:tcW w:w="2358" w:type="dxa"/>
            <w:vAlign w:val="center"/>
          </w:tcPr>
          <w:p w14:paraId="3A83FD72" w14:textId="77777777" w:rsidR="00B01B06" w:rsidRPr="005F4934" w:rsidRDefault="00B01B06" w:rsidP="003148B6">
            <w:pPr>
              <w:jc w:val="center"/>
            </w:pPr>
            <w:r>
              <w:t>Rád poslouchá hudbu</w:t>
            </w:r>
          </w:p>
        </w:tc>
        <w:tc>
          <w:tcPr>
            <w:tcW w:w="2358" w:type="dxa"/>
            <w:vAlign w:val="center"/>
          </w:tcPr>
          <w:p w14:paraId="749ED554" w14:textId="77777777" w:rsidR="00B01B06" w:rsidRPr="005F4934" w:rsidRDefault="00B01B06" w:rsidP="003148B6">
            <w:pPr>
              <w:jc w:val="center"/>
            </w:pPr>
            <w:r>
              <w:t>Dosud nemá vztah k hudbě</w:t>
            </w:r>
          </w:p>
        </w:tc>
      </w:tr>
      <w:tr w:rsidR="00B01B06" w:rsidRPr="0069523D" w14:paraId="1DC5A40C" w14:textId="77777777" w:rsidTr="003148B6">
        <w:tc>
          <w:tcPr>
            <w:tcW w:w="2357" w:type="dxa"/>
          </w:tcPr>
          <w:p w14:paraId="7CF9333F" w14:textId="77777777" w:rsidR="00B01B06" w:rsidRPr="00941D44" w:rsidRDefault="00B01B06" w:rsidP="003148B6">
            <w:pPr>
              <w:rPr>
                <w:b/>
                <w:sz w:val="24"/>
              </w:rPr>
            </w:pPr>
            <w:r w:rsidRPr="00941D44">
              <w:rPr>
                <w:b/>
                <w:sz w:val="24"/>
              </w:rPr>
              <w:t>Výtvarná výchova</w:t>
            </w:r>
          </w:p>
        </w:tc>
        <w:tc>
          <w:tcPr>
            <w:tcW w:w="2357" w:type="dxa"/>
            <w:vAlign w:val="center"/>
          </w:tcPr>
          <w:p w14:paraId="7F2FE4D4" w14:textId="77777777" w:rsidR="00B01B06" w:rsidRPr="005F4934" w:rsidRDefault="00B01B06" w:rsidP="003148B6">
            <w:pPr>
              <w:jc w:val="center"/>
            </w:pPr>
            <w:r>
              <w:t>Učivo zvládá</w:t>
            </w:r>
          </w:p>
        </w:tc>
        <w:tc>
          <w:tcPr>
            <w:tcW w:w="2357" w:type="dxa"/>
            <w:vAlign w:val="center"/>
          </w:tcPr>
          <w:p w14:paraId="6B6A9D69" w14:textId="77777777" w:rsidR="00B01B06" w:rsidRPr="005F4934" w:rsidRDefault="00B01B06" w:rsidP="003148B6">
            <w:pPr>
              <w:jc w:val="center"/>
            </w:pPr>
            <w:r>
              <w:t>Učivo zvládá s menší pomocí</w:t>
            </w:r>
          </w:p>
        </w:tc>
        <w:tc>
          <w:tcPr>
            <w:tcW w:w="2357" w:type="dxa"/>
            <w:vAlign w:val="center"/>
          </w:tcPr>
          <w:p w14:paraId="7425C3D8" w14:textId="77777777" w:rsidR="00B01B06" w:rsidRPr="005F4934" w:rsidRDefault="00B01B06" w:rsidP="003148B6">
            <w:pPr>
              <w:jc w:val="center"/>
            </w:pPr>
            <w:r>
              <w:t>Učivo zvládá částečně</w:t>
            </w:r>
          </w:p>
        </w:tc>
        <w:tc>
          <w:tcPr>
            <w:tcW w:w="2358" w:type="dxa"/>
            <w:vAlign w:val="center"/>
          </w:tcPr>
          <w:p w14:paraId="67D73BAA" w14:textId="77777777" w:rsidR="00B01B06" w:rsidRPr="005F4934" w:rsidRDefault="00B01B06" w:rsidP="003148B6">
            <w:pPr>
              <w:jc w:val="center"/>
            </w:pPr>
            <w:r>
              <w:t>Učivo zvládá jen s trvalou pomocí</w:t>
            </w:r>
          </w:p>
        </w:tc>
        <w:tc>
          <w:tcPr>
            <w:tcW w:w="2358" w:type="dxa"/>
            <w:vAlign w:val="center"/>
          </w:tcPr>
          <w:p w14:paraId="4718CEE3" w14:textId="77777777" w:rsidR="00B01B06" w:rsidRPr="005F4934" w:rsidRDefault="00B01B06" w:rsidP="003148B6">
            <w:pPr>
              <w:jc w:val="center"/>
            </w:pPr>
            <w:r>
              <w:t>Učivo dosud nezvládá</w:t>
            </w:r>
          </w:p>
        </w:tc>
      </w:tr>
      <w:tr w:rsidR="00B01B06" w:rsidRPr="0069523D" w14:paraId="5282757D" w14:textId="77777777" w:rsidTr="003148B6">
        <w:tc>
          <w:tcPr>
            <w:tcW w:w="2357" w:type="dxa"/>
          </w:tcPr>
          <w:p w14:paraId="42332212" w14:textId="77777777" w:rsidR="00B01B06" w:rsidRPr="002A2B25" w:rsidRDefault="00B01B06" w:rsidP="003148B6">
            <w:pPr>
              <w:jc w:val="center"/>
              <w:rPr>
                <w:b/>
                <w:bCs/>
              </w:rPr>
            </w:pPr>
            <w:r w:rsidRPr="002A2B25">
              <w:rPr>
                <w:b/>
                <w:bCs/>
              </w:rPr>
              <w:t>Pohybová výchova</w:t>
            </w:r>
          </w:p>
        </w:tc>
        <w:tc>
          <w:tcPr>
            <w:tcW w:w="2357" w:type="dxa"/>
            <w:vMerge w:val="restart"/>
            <w:vAlign w:val="center"/>
          </w:tcPr>
          <w:p w14:paraId="3EAEF1D8" w14:textId="77777777" w:rsidR="00B01B06" w:rsidRPr="005F4934" w:rsidRDefault="00B01B06" w:rsidP="003148B6">
            <w:pPr>
              <w:jc w:val="center"/>
            </w:pPr>
            <w:r>
              <w:t>Je obratný a snaživý</w:t>
            </w:r>
          </w:p>
        </w:tc>
        <w:tc>
          <w:tcPr>
            <w:tcW w:w="2357" w:type="dxa"/>
            <w:vMerge w:val="restart"/>
            <w:vAlign w:val="center"/>
          </w:tcPr>
          <w:p w14:paraId="5880B51F" w14:textId="77777777" w:rsidR="00B01B06" w:rsidRPr="005F4934" w:rsidRDefault="00B01B06" w:rsidP="003148B6">
            <w:pPr>
              <w:jc w:val="center"/>
            </w:pPr>
            <w:r>
              <w:t>Je méně obratný, ale snaživý</w:t>
            </w:r>
          </w:p>
        </w:tc>
        <w:tc>
          <w:tcPr>
            <w:tcW w:w="2357" w:type="dxa"/>
            <w:vMerge w:val="restart"/>
            <w:vAlign w:val="center"/>
          </w:tcPr>
          <w:p w14:paraId="5CB1554E" w14:textId="77777777" w:rsidR="00B01B06" w:rsidRPr="005F4934" w:rsidRDefault="00B01B06" w:rsidP="003148B6">
            <w:pPr>
              <w:jc w:val="center"/>
            </w:pPr>
            <w:proofErr w:type="gramStart"/>
            <w:r>
              <w:t>Snaží</w:t>
            </w:r>
            <w:proofErr w:type="gramEnd"/>
            <w:r>
              <w:t xml:space="preserve"> se cvičit podle svých schopností</w:t>
            </w:r>
          </w:p>
        </w:tc>
        <w:tc>
          <w:tcPr>
            <w:tcW w:w="2358" w:type="dxa"/>
            <w:vMerge w:val="restart"/>
            <w:vAlign w:val="center"/>
          </w:tcPr>
          <w:p w14:paraId="1A227285" w14:textId="77777777" w:rsidR="00B01B06" w:rsidRPr="005F4934" w:rsidRDefault="00B01B06" w:rsidP="003148B6">
            <w:pPr>
              <w:jc w:val="center"/>
            </w:pPr>
            <w:r>
              <w:t xml:space="preserve">Je méně obratný, </w:t>
            </w:r>
            <w:proofErr w:type="gramStart"/>
            <w:r>
              <w:t>cvičí</w:t>
            </w:r>
            <w:proofErr w:type="gramEnd"/>
            <w:r>
              <w:t xml:space="preserve"> jen s pomocí</w:t>
            </w:r>
          </w:p>
        </w:tc>
        <w:tc>
          <w:tcPr>
            <w:tcW w:w="2358" w:type="dxa"/>
            <w:vMerge w:val="restart"/>
            <w:vAlign w:val="center"/>
          </w:tcPr>
          <w:p w14:paraId="36902259" w14:textId="77777777" w:rsidR="00B01B06" w:rsidRPr="005F4934" w:rsidRDefault="00B01B06" w:rsidP="003148B6">
            <w:pPr>
              <w:jc w:val="center"/>
            </w:pPr>
            <w:r>
              <w:t>Při cvičení potřebuje velkou pomoc</w:t>
            </w:r>
          </w:p>
        </w:tc>
      </w:tr>
      <w:tr w:rsidR="00B01B06" w:rsidRPr="0069523D" w14:paraId="23037F9C" w14:textId="77777777" w:rsidTr="003148B6">
        <w:tc>
          <w:tcPr>
            <w:tcW w:w="2357" w:type="dxa"/>
          </w:tcPr>
          <w:p w14:paraId="71E22F59" w14:textId="77777777" w:rsidR="00B01B06" w:rsidRPr="002A2B25" w:rsidRDefault="00B01B06" w:rsidP="003148B6">
            <w:pPr>
              <w:jc w:val="center"/>
              <w:rPr>
                <w:b/>
                <w:bCs/>
              </w:rPr>
            </w:pPr>
            <w:r w:rsidRPr="002A2B25">
              <w:rPr>
                <w:b/>
                <w:bCs/>
              </w:rPr>
              <w:t>Tělesná výchova</w:t>
            </w:r>
          </w:p>
        </w:tc>
        <w:tc>
          <w:tcPr>
            <w:tcW w:w="2357" w:type="dxa"/>
            <w:vMerge/>
          </w:tcPr>
          <w:p w14:paraId="0D3F5B9A" w14:textId="77777777" w:rsidR="00B01B06" w:rsidRPr="005F4934" w:rsidRDefault="00B01B06" w:rsidP="003148B6"/>
        </w:tc>
        <w:tc>
          <w:tcPr>
            <w:tcW w:w="2357" w:type="dxa"/>
            <w:vMerge/>
          </w:tcPr>
          <w:p w14:paraId="52A9D692" w14:textId="77777777" w:rsidR="00B01B06" w:rsidRPr="005F4934" w:rsidRDefault="00B01B06" w:rsidP="003148B6"/>
        </w:tc>
        <w:tc>
          <w:tcPr>
            <w:tcW w:w="2357" w:type="dxa"/>
            <w:vMerge/>
          </w:tcPr>
          <w:p w14:paraId="58997EA5" w14:textId="77777777" w:rsidR="00B01B06" w:rsidRPr="005F4934" w:rsidRDefault="00B01B06" w:rsidP="003148B6"/>
        </w:tc>
        <w:tc>
          <w:tcPr>
            <w:tcW w:w="2358" w:type="dxa"/>
            <w:vMerge/>
          </w:tcPr>
          <w:p w14:paraId="139C7774" w14:textId="77777777" w:rsidR="00B01B06" w:rsidRPr="005F4934" w:rsidRDefault="00B01B06" w:rsidP="003148B6"/>
        </w:tc>
        <w:tc>
          <w:tcPr>
            <w:tcW w:w="2358" w:type="dxa"/>
            <w:vMerge/>
          </w:tcPr>
          <w:p w14:paraId="749F6C1D" w14:textId="77777777" w:rsidR="00B01B06" w:rsidRPr="005F4934" w:rsidRDefault="00B01B06" w:rsidP="003148B6"/>
        </w:tc>
      </w:tr>
      <w:tr w:rsidR="00B01B06" w:rsidRPr="0069523D" w14:paraId="4371F7C0" w14:textId="77777777" w:rsidTr="003148B6">
        <w:tc>
          <w:tcPr>
            <w:tcW w:w="2357" w:type="dxa"/>
          </w:tcPr>
          <w:p w14:paraId="58434CE0" w14:textId="77777777" w:rsidR="00B01B06" w:rsidRPr="002A2B25" w:rsidRDefault="00B01B06" w:rsidP="003148B6">
            <w:pPr>
              <w:jc w:val="center"/>
              <w:rPr>
                <w:b/>
                <w:bCs/>
              </w:rPr>
            </w:pPr>
            <w:r w:rsidRPr="002A2B25">
              <w:rPr>
                <w:b/>
                <w:bCs/>
              </w:rPr>
              <w:t>Pracovní výchova</w:t>
            </w:r>
          </w:p>
        </w:tc>
        <w:tc>
          <w:tcPr>
            <w:tcW w:w="2357" w:type="dxa"/>
            <w:vAlign w:val="center"/>
          </w:tcPr>
          <w:p w14:paraId="28E918F9" w14:textId="77777777" w:rsidR="00B01B06" w:rsidRPr="005F4934" w:rsidRDefault="00B01B06" w:rsidP="003148B6">
            <w:pPr>
              <w:jc w:val="center"/>
            </w:pPr>
            <w:r>
              <w:t>Je samostatný a zručný</w:t>
            </w:r>
          </w:p>
        </w:tc>
        <w:tc>
          <w:tcPr>
            <w:tcW w:w="2357" w:type="dxa"/>
            <w:vAlign w:val="center"/>
          </w:tcPr>
          <w:p w14:paraId="116FDC01" w14:textId="77777777" w:rsidR="00B01B06" w:rsidRPr="005F4934" w:rsidRDefault="00B01B06" w:rsidP="003148B6">
            <w:pPr>
              <w:jc w:val="center"/>
            </w:pPr>
            <w:r>
              <w:t>Pracuje s ojedinělou pomocí</w:t>
            </w:r>
          </w:p>
        </w:tc>
        <w:tc>
          <w:tcPr>
            <w:tcW w:w="2357" w:type="dxa"/>
            <w:vAlign w:val="center"/>
          </w:tcPr>
          <w:p w14:paraId="0B57DA26" w14:textId="77777777" w:rsidR="00B01B06" w:rsidRPr="005F4934" w:rsidRDefault="00B01B06" w:rsidP="003148B6">
            <w:pPr>
              <w:jc w:val="center"/>
            </w:pPr>
            <w:r>
              <w:t>Při práci vyžaduje vedení</w:t>
            </w:r>
          </w:p>
        </w:tc>
        <w:tc>
          <w:tcPr>
            <w:tcW w:w="2358" w:type="dxa"/>
            <w:vAlign w:val="center"/>
          </w:tcPr>
          <w:p w14:paraId="445897BB" w14:textId="77777777" w:rsidR="00B01B06" w:rsidRPr="005F4934" w:rsidRDefault="00B01B06" w:rsidP="003148B6">
            <w:pPr>
              <w:jc w:val="center"/>
            </w:pPr>
            <w:r>
              <w:t>Při práci vyžaduje trvalé vedení a pomoc</w:t>
            </w:r>
          </w:p>
        </w:tc>
        <w:tc>
          <w:tcPr>
            <w:tcW w:w="2358" w:type="dxa"/>
            <w:vAlign w:val="center"/>
          </w:tcPr>
          <w:p w14:paraId="15C1B60E" w14:textId="77777777" w:rsidR="00B01B06" w:rsidRPr="005F4934" w:rsidRDefault="00B01B06" w:rsidP="003148B6">
            <w:pPr>
              <w:jc w:val="center"/>
            </w:pPr>
            <w:r>
              <w:t xml:space="preserve">Práce se mu zatím </w:t>
            </w:r>
            <w:proofErr w:type="gramStart"/>
            <w:r>
              <w:t>nedaří</w:t>
            </w:r>
            <w:proofErr w:type="gramEnd"/>
          </w:p>
        </w:tc>
      </w:tr>
    </w:tbl>
    <w:p w14:paraId="0F0FE9AC" w14:textId="77777777" w:rsidR="00B01B06" w:rsidRPr="00B01B06" w:rsidRDefault="00B01B06" w:rsidP="00B01B06"/>
    <w:sectPr w:rsidR="00B01B06" w:rsidRPr="00B01B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FA8B4" w14:textId="77777777" w:rsidR="00206683" w:rsidRDefault="00206683" w:rsidP="00B01B06">
      <w:pPr>
        <w:spacing w:line="240" w:lineRule="auto"/>
      </w:pPr>
      <w:r>
        <w:separator/>
      </w:r>
    </w:p>
  </w:endnote>
  <w:endnote w:type="continuationSeparator" w:id="0">
    <w:p w14:paraId="3035D4AC" w14:textId="77777777" w:rsidR="00206683" w:rsidRDefault="00206683" w:rsidP="00B01B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Yu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2047B" w14:textId="77777777" w:rsidR="00206683" w:rsidRDefault="00206683" w:rsidP="00B01B06">
      <w:pPr>
        <w:spacing w:line="240" w:lineRule="auto"/>
      </w:pPr>
      <w:r>
        <w:separator/>
      </w:r>
    </w:p>
  </w:footnote>
  <w:footnote w:type="continuationSeparator" w:id="0">
    <w:p w14:paraId="36E3A657" w14:textId="77777777" w:rsidR="00206683" w:rsidRDefault="00206683" w:rsidP="00B01B0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multilevel"/>
    <w:tmpl w:val="00000004"/>
    <w:name w:val="WW8Num4"/>
    <w:lvl w:ilvl="0">
      <w:start w:val="122"/>
      <w:numFmt w:val="bullet"/>
      <w:lvlText w:val="-"/>
      <w:lvlJc w:val="left"/>
      <w:pPr>
        <w:tabs>
          <w:tab w:val="num" w:pos="340"/>
        </w:tabs>
        <w:ind w:left="340" w:hanging="340"/>
      </w:pPr>
      <w:rPr>
        <w:rFonts w:ascii="StarSymbol" w:hAnsi="Star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5"/>
    <w:multiLevelType w:val="singleLevel"/>
    <w:tmpl w:val="00000005"/>
    <w:name w:val="WW8Num5"/>
    <w:lvl w:ilvl="0">
      <w:start w:val="122"/>
      <w:numFmt w:val="bullet"/>
      <w:lvlText w:val="-"/>
      <w:lvlJc w:val="left"/>
      <w:pPr>
        <w:tabs>
          <w:tab w:val="num" w:pos="340"/>
        </w:tabs>
        <w:ind w:left="340" w:hanging="340"/>
      </w:pPr>
      <w:rPr>
        <w:rFonts w:ascii="StarSymbol" w:hAnsi="StarSymbol"/>
      </w:rPr>
    </w:lvl>
  </w:abstractNum>
  <w:abstractNum w:abstractNumId="3" w15:restartNumberingAfterBreak="0">
    <w:nsid w:val="00000006"/>
    <w:multiLevelType w:val="singleLevel"/>
    <w:tmpl w:val="00000006"/>
    <w:name w:val="WW8Num6"/>
    <w:lvl w:ilvl="0">
      <w:start w:val="1"/>
      <w:numFmt w:val="bullet"/>
      <w:lvlText w:val="-"/>
      <w:lvlJc w:val="left"/>
      <w:pPr>
        <w:tabs>
          <w:tab w:val="num" w:pos="340"/>
        </w:tabs>
        <w:ind w:left="340" w:hanging="340"/>
      </w:pPr>
      <w:rPr>
        <w:rFonts w:ascii="Times New Roman" w:hAnsi="Times New Roman" w:cs="Times New Roman"/>
      </w:rPr>
    </w:lvl>
  </w:abstractNum>
  <w:abstractNum w:abstractNumId="4" w15:restartNumberingAfterBreak="0">
    <w:nsid w:val="00000008"/>
    <w:multiLevelType w:val="singleLevel"/>
    <w:tmpl w:val="00000008"/>
    <w:name w:val="WW8Num8"/>
    <w:lvl w:ilvl="0">
      <w:start w:val="122"/>
      <w:numFmt w:val="bullet"/>
      <w:lvlText w:val="-"/>
      <w:lvlJc w:val="left"/>
      <w:pPr>
        <w:tabs>
          <w:tab w:val="num" w:pos="227"/>
        </w:tabs>
        <w:ind w:left="227" w:hanging="227"/>
      </w:pPr>
      <w:rPr>
        <w:rFonts w:ascii="Arial" w:hAnsi="Arial"/>
      </w:rPr>
    </w:lvl>
  </w:abstractNum>
  <w:abstractNum w:abstractNumId="5" w15:restartNumberingAfterBreak="0">
    <w:nsid w:val="00000009"/>
    <w:multiLevelType w:val="multilevel"/>
    <w:tmpl w:val="00000009"/>
    <w:name w:val="WW8Num9"/>
    <w:lvl w:ilvl="0">
      <w:start w:val="122"/>
      <w:numFmt w:val="bullet"/>
      <w:lvlText w:val="-"/>
      <w:lvlJc w:val="left"/>
      <w:pPr>
        <w:tabs>
          <w:tab w:val="num" w:pos="227"/>
        </w:tabs>
        <w:ind w:left="227" w:hanging="227"/>
      </w:pPr>
      <w:rPr>
        <w:rFonts w:ascii="Times New Roman" w:hAnsi="Times New Roman"/>
        <w:b/>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A"/>
    <w:multiLevelType w:val="multilevel"/>
    <w:tmpl w:val="0000000A"/>
    <w:name w:val="WW8Num10"/>
    <w:lvl w:ilvl="0">
      <w:start w:val="122"/>
      <w:numFmt w:val="bullet"/>
      <w:lvlText w:val="-"/>
      <w:lvlJc w:val="left"/>
      <w:pPr>
        <w:tabs>
          <w:tab w:val="num" w:pos="340"/>
        </w:tabs>
        <w:ind w:left="340" w:hanging="340"/>
      </w:pPr>
      <w:rPr>
        <w:rFonts w:ascii="StarSymbol" w:hAnsi="Star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 w15:restartNumberingAfterBreak="0">
    <w:nsid w:val="0000000B"/>
    <w:multiLevelType w:val="singleLevel"/>
    <w:tmpl w:val="0000000B"/>
    <w:name w:val="WW8Num11"/>
    <w:lvl w:ilvl="0">
      <w:start w:val="122"/>
      <w:numFmt w:val="bullet"/>
      <w:lvlText w:val="-"/>
      <w:lvlJc w:val="left"/>
      <w:pPr>
        <w:tabs>
          <w:tab w:val="num" w:pos="340"/>
        </w:tabs>
        <w:ind w:left="340" w:hanging="340"/>
      </w:pPr>
      <w:rPr>
        <w:rFonts w:ascii="StarSymbol" w:hAnsi="StarSymbol"/>
      </w:rPr>
    </w:lvl>
  </w:abstractNum>
  <w:abstractNum w:abstractNumId="8" w15:restartNumberingAfterBreak="0">
    <w:nsid w:val="0000000C"/>
    <w:multiLevelType w:val="singleLevel"/>
    <w:tmpl w:val="0000000C"/>
    <w:name w:val="WW8Num12"/>
    <w:lvl w:ilvl="0">
      <w:start w:val="1"/>
      <w:numFmt w:val="bullet"/>
      <w:lvlText w:val=""/>
      <w:lvlJc w:val="left"/>
      <w:pPr>
        <w:tabs>
          <w:tab w:val="num" w:pos="340"/>
        </w:tabs>
        <w:ind w:left="340" w:hanging="340"/>
      </w:pPr>
      <w:rPr>
        <w:rFonts w:ascii="Wingdings" w:hAnsi="Wingdings"/>
        <w:sz w:val="24"/>
      </w:rPr>
    </w:lvl>
  </w:abstractNum>
  <w:abstractNum w:abstractNumId="9" w15:restartNumberingAfterBreak="0">
    <w:nsid w:val="0000000D"/>
    <w:multiLevelType w:val="singleLevel"/>
    <w:tmpl w:val="0000000D"/>
    <w:name w:val="WW8Num13"/>
    <w:lvl w:ilvl="0">
      <w:start w:val="1"/>
      <w:numFmt w:val="bullet"/>
      <w:lvlText w:val="-"/>
      <w:lvlJc w:val="left"/>
      <w:pPr>
        <w:tabs>
          <w:tab w:val="num" w:pos="340"/>
        </w:tabs>
        <w:ind w:left="340" w:hanging="340"/>
      </w:pPr>
      <w:rPr>
        <w:rFonts w:ascii="Times New Roman" w:hAnsi="Times New Roman" w:cs="Times New Roman"/>
      </w:rPr>
    </w:lvl>
  </w:abstractNum>
  <w:abstractNum w:abstractNumId="10" w15:restartNumberingAfterBreak="0">
    <w:nsid w:val="0000000E"/>
    <w:multiLevelType w:val="singleLevel"/>
    <w:tmpl w:val="0000000E"/>
    <w:name w:val="WW8Num14"/>
    <w:lvl w:ilvl="0">
      <w:start w:val="1"/>
      <w:numFmt w:val="bullet"/>
      <w:lvlText w:val="-"/>
      <w:lvlJc w:val="left"/>
      <w:pPr>
        <w:tabs>
          <w:tab w:val="num" w:pos="340"/>
        </w:tabs>
        <w:ind w:left="340" w:hanging="340"/>
      </w:pPr>
      <w:rPr>
        <w:rFonts w:ascii="Times New Roman" w:hAnsi="Times New Roman" w:cs="Times New Roman"/>
      </w:rPr>
    </w:lvl>
  </w:abstractNum>
  <w:abstractNum w:abstractNumId="11" w15:restartNumberingAfterBreak="0">
    <w:nsid w:val="0000000F"/>
    <w:multiLevelType w:val="singleLevel"/>
    <w:tmpl w:val="0000000F"/>
    <w:name w:val="WW8Num16"/>
    <w:lvl w:ilvl="0">
      <w:start w:val="1"/>
      <w:numFmt w:val="bullet"/>
      <w:lvlText w:val="-"/>
      <w:lvlJc w:val="left"/>
      <w:pPr>
        <w:tabs>
          <w:tab w:val="num" w:pos="284"/>
        </w:tabs>
        <w:ind w:left="284" w:hanging="284"/>
      </w:pPr>
      <w:rPr>
        <w:rFonts w:ascii="Times New Roman" w:hAnsi="Times New Roman" w:cs="Times New Roman"/>
      </w:rPr>
    </w:lvl>
  </w:abstractNum>
  <w:abstractNum w:abstractNumId="12" w15:restartNumberingAfterBreak="0">
    <w:nsid w:val="00000010"/>
    <w:multiLevelType w:val="singleLevel"/>
    <w:tmpl w:val="00000010"/>
    <w:name w:val="WW8Num17"/>
    <w:lvl w:ilvl="0">
      <w:start w:val="122"/>
      <w:numFmt w:val="bullet"/>
      <w:lvlText w:val="-"/>
      <w:lvlJc w:val="left"/>
      <w:pPr>
        <w:tabs>
          <w:tab w:val="num" w:pos="340"/>
        </w:tabs>
        <w:ind w:left="340" w:hanging="340"/>
      </w:pPr>
      <w:rPr>
        <w:rFonts w:ascii="StarSymbol" w:hAnsi="StarSymbol"/>
      </w:rPr>
    </w:lvl>
  </w:abstractNum>
  <w:abstractNum w:abstractNumId="13" w15:restartNumberingAfterBreak="0">
    <w:nsid w:val="00000011"/>
    <w:multiLevelType w:val="multilevel"/>
    <w:tmpl w:val="00000011"/>
    <w:name w:val="WW8Num18"/>
    <w:lvl w:ilvl="0">
      <w:start w:val="122"/>
      <w:numFmt w:val="bullet"/>
      <w:lvlText w:val="-"/>
      <w:lvlJc w:val="left"/>
      <w:pPr>
        <w:tabs>
          <w:tab w:val="num" w:pos="340"/>
        </w:tabs>
        <w:ind w:left="340" w:hanging="340"/>
      </w:pPr>
      <w:rPr>
        <w:rFonts w:ascii="StarSymbol" w:hAnsi="Star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2"/>
    <w:multiLevelType w:val="singleLevel"/>
    <w:tmpl w:val="00000012"/>
    <w:name w:val="WW8Num19"/>
    <w:lvl w:ilvl="0">
      <w:start w:val="122"/>
      <w:numFmt w:val="bullet"/>
      <w:lvlText w:val="-"/>
      <w:lvlJc w:val="left"/>
      <w:pPr>
        <w:tabs>
          <w:tab w:val="num" w:pos="340"/>
        </w:tabs>
        <w:ind w:left="340" w:hanging="340"/>
      </w:pPr>
      <w:rPr>
        <w:rFonts w:ascii="StarSymbol" w:hAnsi="StarSymbol"/>
      </w:rPr>
    </w:lvl>
  </w:abstractNum>
  <w:abstractNum w:abstractNumId="15" w15:restartNumberingAfterBreak="0">
    <w:nsid w:val="00000013"/>
    <w:multiLevelType w:val="multilevel"/>
    <w:tmpl w:val="00000013"/>
    <w:name w:val="WW8Num20"/>
    <w:lvl w:ilvl="0">
      <w:start w:val="122"/>
      <w:numFmt w:val="bullet"/>
      <w:lvlText w:val="-"/>
      <w:lvlJc w:val="left"/>
      <w:pPr>
        <w:tabs>
          <w:tab w:val="num" w:pos="340"/>
        </w:tabs>
        <w:ind w:left="340" w:hanging="340"/>
      </w:pPr>
      <w:rPr>
        <w:rFonts w:ascii="StarSymbol" w:hAnsi="Star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4"/>
    <w:multiLevelType w:val="multilevel"/>
    <w:tmpl w:val="00000014"/>
    <w:name w:val="WW8Num22"/>
    <w:lvl w:ilvl="0">
      <w:start w:val="1"/>
      <w:numFmt w:val="bullet"/>
      <w:lvlText w:val=""/>
      <w:lvlJc w:val="left"/>
      <w:pPr>
        <w:tabs>
          <w:tab w:val="num" w:pos="360"/>
        </w:tabs>
        <w:ind w:left="360" w:hanging="360"/>
      </w:pPr>
      <w:rPr>
        <w:rFonts w:ascii="Wingdings" w:hAnsi="Wingdings"/>
      </w:rPr>
    </w:lvl>
    <w:lvl w:ilvl="1">
      <w:start w:val="1"/>
      <w:numFmt w:val="bullet"/>
      <w:lvlText w:val=""/>
      <w:lvlJc w:val="left"/>
      <w:pPr>
        <w:tabs>
          <w:tab w:val="num" w:pos="720"/>
        </w:tabs>
        <w:ind w:left="720" w:hanging="360"/>
      </w:pPr>
      <w:rPr>
        <w:rFonts w:ascii="Wingdings" w:hAnsi="Wingdings"/>
      </w:rPr>
    </w:lvl>
    <w:lvl w:ilvl="2">
      <w:start w:val="1"/>
      <w:numFmt w:val="bullet"/>
      <w:lvlText w:val=""/>
      <w:lvlJc w:val="left"/>
      <w:pPr>
        <w:tabs>
          <w:tab w:val="num" w:pos="1080"/>
        </w:tabs>
        <w:ind w:left="1080" w:hanging="360"/>
      </w:pPr>
      <w:rPr>
        <w:rFonts w:ascii="Wingdings 2" w:hAnsi="Wingdings 2"/>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7" w15:restartNumberingAfterBreak="0">
    <w:nsid w:val="18D43916"/>
    <w:multiLevelType w:val="hybridMultilevel"/>
    <w:tmpl w:val="E51849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64C4AB7"/>
    <w:multiLevelType w:val="multilevel"/>
    <w:tmpl w:val="72F8F634"/>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16cid:durableId="2006204411">
    <w:abstractNumId w:val="18"/>
  </w:num>
  <w:num w:numId="2" w16cid:durableId="830290377">
    <w:abstractNumId w:val="0"/>
  </w:num>
  <w:num w:numId="3" w16cid:durableId="271404356">
    <w:abstractNumId w:val="1"/>
  </w:num>
  <w:num w:numId="4" w16cid:durableId="1918512086">
    <w:abstractNumId w:val="2"/>
  </w:num>
  <w:num w:numId="5" w16cid:durableId="1867332790">
    <w:abstractNumId w:val="3"/>
  </w:num>
  <w:num w:numId="6" w16cid:durableId="1224439472">
    <w:abstractNumId w:val="4"/>
  </w:num>
  <w:num w:numId="7" w16cid:durableId="321083341">
    <w:abstractNumId w:val="5"/>
  </w:num>
  <w:num w:numId="8" w16cid:durableId="453598427">
    <w:abstractNumId w:val="6"/>
  </w:num>
  <w:num w:numId="9" w16cid:durableId="383144051">
    <w:abstractNumId w:val="7"/>
  </w:num>
  <w:num w:numId="10" w16cid:durableId="503276967">
    <w:abstractNumId w:val="8"/>
  </w:num>
  <w:num w:numId="11" w16cid:durableId="52890805">
    <w:abstractNumId w:val="9"/>
  </w:num>
  <w:num w:numId="12" w16cid:durableId="1032532454">
    <w:abstractNumId w:val="10"/>
  </w:num>
  <w:num w:numId="13" w16cid:durableId="2081101188">
    <w:abstractNumId w:val="11"/>
  </w:num>
  <w:num w:numId="14" w16cid:durableId="296641335">
    <w:abstractNumId w:val="12"/>
  </w:num>
  <w:num w:numId="15" w16cid:durableId="189727180">
    <w:abstractNumId w:val="13"/>
  </w:num>
  <w:num w:numId="16" w16cid:durableId="567496901">
    <w:abstractNumId w:val="14"/>
  </w:num>
  <w:num w:numId="17" w16cid:durableId="1369405844">
    <w:abstractNumId w:val="15"/>
  </w:num>
  <w:num w:numId="18" w16cid:durableId="1818452989">
    <w:abstractNumId w:val="16"/>
  </w:num>
  <w:num w:numId="19" w16cid:durableId="86470919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B06"/>
    <w:rsid w:val="00206683"/>
    <w:rsid w:val="00B01B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54B3830"/>
  <w15:chartTrackingRefBased/>
  <w15:docId w15:val="{5314FB45-F739-494C-836A-264C7A247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01B06"/>
    <w:pPr>
      <w:spacing w:after="0" w:line="312" w:lineRule="auto"/>
      <w:jc w:val="both"/>
    </w:pPr>
    <w:rPr>
      <w:rFonts w:eastAsiaTheme="minorEastAsia" w:cs="Times New Roman"/>
      <w:kern w:val="0"/>
      <w:szCs w:val="24"/>
      <w:lang w:eastAsia="cs-CZ"/>
      <w14:ligatures w14:val="none"/>
    </w:rPr>
  </w:style>
  <w:style w:type="paragraph" w:styleId="Nadpis1">
    <w:name w:val="heading 1"/>
    <w:basedOn w:val="Normln"/>
    <w:link w:val="Nadpis1Char"/>
    <w:qFormat/>
    <w:rsid w:val="00B01B06"/>
    <w:pPr>
      <w:keepNext/>
      <w:numPr>
        <w:numId w:val="1"/>
      </w:numPr>
      <w:spacing w:before="100" w:beforeAutospacing="1" w:after="100" w:afterAutospacing="1"/>
      <w:ind w:left="431" w:hanging="431"/>
      <w:outlineLvl w:val="0"/>
    </w:pPr>
    <w:rPr>
      <w:b/>
      <w:bCs/>
      <w:color w:val="4472C4" w:themeColor="accent1"/>
      <w:kern w:val="36"/>
      <w:sz w:val="48"/>
      <w:szCs w:val="48"/>
    </w:rPr>
  </w:style>
  <w:style w:type="paragraph" w:styleId="Nadpis2">
    <w:name w:val="heading 2"/>
    <w:basedOn w:val="Normln"/>
    <w:link w:val="Nadpis2Char"/>
    <w:qFormat/>
    <w:rsid w:val="00B01B06"/>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qFormat/>
    <w:rsid w:val="00B01B06"/>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qFormat/>
    <w:rsid w:val="00B01B06"/>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nhideWhenUsed/>
    <w:qFormat/>
    <w:rsid w:val="00B01B06"/>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nhideWhenUsed/>
    <w:qFormat/>
    <w:rsid w:val="00B01B06"/>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nhideWhenUsed/>
    <w:qFormat/>
    <w:rsid w:val="00B01B06"/>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nhideWhenUsed/>
    <w:qFormat/>
    <w:rsid w:val="00B01B0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nhideWhenUsed/>
    <w:qFormat/>
    <w:rsid w:val="00B01B0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01B06"/>
    <w:rPr>
      <w:rFonts w:eastAsiaTheme="minorEastAsia" w:cs="Times New Roman"/>
      <w:b/>
      <w:bCs/>
      <w:color w:val="4472C4" w:themeColor="accent1"/>
      <w:kern w:val="36"/>
      <w:sz w:val="48"/>
      <w:szCs w:val="48"/>
      <w:lang w:eastAsia="cs-CZ"/>
      <w14:ligatures w14:val="none"/>
    </w:rPr>
  </w:style>
  <w:style w:type="character" w:customStyle="1" w:styleId="Nadpis2Char">
    <w:name w:val="Nadpis 2 Char"/>
    <w:basedOn w:val="Standardnpsmoodstavce"/>
    <w:link w:val="Nadpis2"/>
    <w:rsid w:val="00B01B06"/>
    <w:rPr>
      <w:rFonts w:eastAsiaTheme="minorEastAsia" w:cs="Times New Roman"/>
      <w:b/>
      <w:bCs/>
      <w:kern w:val="0"/>
      <w:sz w:val="36"/>
      <w:szCs w:val="36"/>
      <w:lang w:eastAsia="cs-CZ"/>
      <w14:ligatures w14:val="none"/>
    </w:rPr>
  </w:style>
  <w:style w:type="character" w:customStyle="1" w:styleId="Nadpis3Char">
    <w:name w:val="Nadpis 3 Char"/>
    <w:basedOn w:val="Standardnpsmoodstavce"/>
    <w:link w:val="Nadpis3"/>
    <w:rsid w:val="00B01B06"/>
    <w:rPr>
      <w:rFonts w:eastAsiaTheme="minorEastAsia" w:cs="Times New Roman"/>
      <w:b/>
      <w:bCs/>
      <w:kern w:val="0"/>
      <w:sz w:val="27"/>
      <w:szCs w:val="27"/>
      <w:lang w:eastAsia="cs-CZ"/>
      <w14:ligatures w14:val="none"/>
    </w:rPr>
  </w:style>
  <w:style w:type="character" w:customStyle="1" w:styleId="Nadpis4Char">
    <w:name w:val="Nadpis 4 Char"/>
    <w:basedOn w:val="Standardnpsmoodstavce"/>
    <w:link w:val="Nadpis4"/>
    <w:rsid w:val="00B01B06"/>
    <w:rPr>
      <w:rFonts w:eastAsiaTheme="minorEastAsia" w:cs="Times New Roman"/>
      <w:b/>
      <w:bCs/>
      <w:kern w:val="0"/>
      <w:szCs w:val="24"/>
      <w:lang w:eastAsia="cs-CZ"/>
      <w14:ligatures w14:val="none"/>
    </w:rPr>
  </w:style>
  <w:style w:type="character" w:customStyle="1" w:styleId="Nadpis5Char">
    <w:name w:val="Nadpis 5 Char"/>
    <w:basedOn w:val="Standardnpsmoodstavce"/>
    <w:link w:val="Nadpis5"/>
    <w:rsid w:val="00B01B06"/>
    <w:rPr>
      <w:rFonts w:asciiTheme="majorHAnsi" w:eastAsiaTheme="majorEastAsia" w:hAnsiTheme="majorHAnsi" w:cstheme="majorBidi"/>
      <w:color w:val="2F5496" w:themeColor="accent1" w:themeShade="BF"/>
      <w:kern w:val="0"/>
      <w:szCs w:val="24"/>
      <w:lang w:eastAsia="cs-CZ"/>
      <w14:ligatures w14:val="none"/>
    </w:rPr>
  </w:style>
  <w:style w:type="character" w:customStyle="1" w:styleId="Nadpis6Char">
    <w:name w:val="Nadpis 6 Char"/>
    <w:basedOn w:val="Standardnpsmoodstavce"/>
    <w:link w:val="Nadpis6"/>
    <w:rsid w:val="00B01B06"/>
    <w:rPr>
      <w:rFonts w:asciiTheme="majorHAnsi" w:eastAsiaTheme="majorEastAsia" w:hAnsiTheme="majorHAnsi" w:cstheme="majorBidi"/>
      <w:color w:val="1F3763" w:themeColor="accent1" w:themeShade="7F"/>
      <w:kern w:val="0"/>
      <w:szCs w:val="24"/>
      <w:lang w:eastAsia="cs-CZ"/>
      <w14:ligatures w14:val="none"/>
    </w:rPr>
  </w:style>
  <w:style w:type="character" w:customStyle="1" w:styleId="Nadpis7Char">
    <w:name w:val="Nadpis 7 Char"/>
    <w:basedOn w:val="Standardnpsmoodstavce"/>
    <w:link w:val="Nadpis7"/>
    <w:rsid w:val="00B01B06"/>
    <w:rPr>
      <w:rFonts w:asciiTheme="majorHAnsi" w:eastAsiaTheme="majorEastAsia" w:hAnsiTheme="majorHAnsi" w:cstheme="majorBidi"/>
      <w:i/>
      <w:iCs/>
      <w:color w:val="1F3763" w:themeColor="accent1" w:themeShade="7F"/>
      <w:kern w:val="0"/>
      <w:szCs w:val="24"/>
      <w:lang w:eastAsia="cs-CZ"/>
      <w14:ligatures w14:val="none"/>
    </w:rPr>
  </w:style>
  <w:style w:type="character" w:customStyle="1" w:styleId="Nadpis8Char">
    <w:name w:val="Nadpis 8 Char"/>
    <w:basedOn w:val="Standardnpsmoodstavce"/>
    <w:link w:val="Nadpis8"/>
    <w:rsid w:val="00B01B06"/>
    <w:rPr>
      <w:rFonts w:asciiTheme="majorHAnsi" w:eastAsiaTheme="majorEastAsia" w:hAnsiTheme="majorHAnsi" w:cstheme="majorBidi"/>
      <w:color w:val="272727" w:themeColor="text1" w:themeTint="D8"/>
      <w:kern w:val="0"/>
      <w:sz w:val="21"/>
      <w:szCs w:val="21"/>
      <w:lang w:eastAsia="cs-CZ"/>
      <w14:ligatures w14:val="none"/>
    </w:rPr>
  </w:style>
  <w:style w:type="character" w:customStyle="1" w:styleId="Nadpis9Char">
    <w:name w:val="Nadpis 9 Char"/>
    <w:basedOn w:val="Standardnpsmoodstavce"/>
    <w:link w:val="Nadpis9"/>
    <w:rsid w:val="00B01B06"/>
    <w:rPr>
      <w:rFonts w:asciiTheme="majorHAnsi" w:eastAsiaTheme="majorEastAsia" w:hAnsiTheme="majorHAnsi" w:cstheme="majorBidi"/>
      <w:i/>
      <w:iCs/>
      <w:color w:val="272727" w:themeColor="text1" w:themeTint="D8"/>
      <w:kern w:val="0"/>
      <w:sz w:val="21"/>
      <w:szCs w:val="21"/>
      <w:lang w:eastAsia="cs-CZ"/>
      <w14:ligatures w14:val="none"/>
    </w:rPr>
  </w:style>
  <w:style w:type="paragraph" w:styleId="Zpat">
    <w:name w:val="footer"/>
    <w:basedOn w:val="Normln"/>
    <w:link w:val="ZpatChar"/>
    <w:uiPriority w:val="99"/>
    <w:unhideWhenUsed/>
    <w:rsid w:val="00B01B06"/>
    <w:pPr>
      <w:tabs>
        <w:tab w:val="center" w:pos="4536"/>
        <w:tab w:val="right" w:pos="9072"/>
      </w:tabs>
      <w:spacing w:line="240" w:lineRule="auto"/>
    </w:pPr>
  </w:style>
  <w:style w:type="character" w:customStyle="1" w:styleId="ZpatChar">
    <w:name w:val="Zápatí Char"/>
    <w:basedOn w:val="Standardnpsmoodstavce"/>
    <w:link w:val="Zpat"/>
    <w:uiPriority w:val="99"/>
    <w:rsid w:val="00B01B06"/>
    <w:rPr>
      <w:rFonts w:eastAsiaTheme="minorEastAsia" w:cs="Times New Roman"/>
      <w:kern w:val="0"/>
      <w:szCs w:val="24"/>
      <w:lang w:eastAsia="cs-CZ"/>
      <w14:ligatures w14:val="none"/>
    </w:rPr>
  </w:style>
  <w:style w:type="paragraph" w:customStyle="1" w:styleId="Default">
    <w:name w:val="Default"/>
    <w:rsid w:val="00B01B06"/>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cs-CZ"/>
      <w14:ligatures w14:val="none"/>
    </w:rPr>
  </w:style>
  <w:style w:type="paragraph" w:styleId="Zkladntextodsazen">
    <w:name w:val="Body Text Indent"/>
    <w:basedOn w:val="Normln"/>
    <w:link w:val="ZkladntextodsazenChar"/>
    <w:rsid w:val="00B01B06"/>
    <w:pPr>
      <w:spacing w:after="120" w:line="240" w:lineRule="auto"/>
      <w:ind w:left="283"/>
      <w:jc w:val="left"/>
    </w:pPr>
    <w:rPr>
      <w:rFonts w:ascii="Times New Roman" w:eastAsia="Times New Roman" w:hAnsi="Times New Roman"/>
      <w:sz w:val="24"/>
    </w:rPr>
  </w:style>
  <w:style w:type="character" w:customStyle="1" w:styleId="ZkladntextodsazenChar">
    <w:name w:val="Základní text odsazený Char"/>
    <w:basedOn w:val="Standardnpsmoodstavce"/>
    <w:link w:val="Zkladntextodsazen"/>
    <w:rsid w:val="00B01B06"/>
    <w:rPr>
      <w:rFonts w:ascii="Times New Roman" w:eastAsia="Times New Roman" w:hAnsi="Times New Roman" w:cs="Times New Roman"/>
      <w:kern w:val="0"/>
      <w:sz w:val="24"/>
      <w:szCs w:val="24"/>
      <w:lang w:eastAsia="cs-CZ"/>
      <w14:ligatures w14:val="none"/>
    </w:rPr>
  </w:style>
  <w:style w:type="paragraph" w:styleId="Zkladntext">
    <w:name w:val="Body Text"/>
    <w:basedOn w:val="Normln"/>
    <w:link w:val="ZkladntextChar"/>
    <w:unhideWhenUsed/>
    <w:rsid w:val="00B01B06"/>
    <w:pPr>
      <w:spacing w:after="120" w:line="240" w:lineRule="auto"/>
      <w:jc w:val="left"/>
    </w:pPr>
    <w:rPr>
      <w:rFonts w:ascii="Arial" w:eastAsia="Times New Roman" w:hAnsi="Arial"/>
      <w:sz w:val="20"/>
      <w:szCs w:val="20"/>
    </w:rPr>
  </w:style>
  <w:style w:type="character" w:customStyle="1" w:styleId="ZkladntextChar">
    <w:name w:val="Základní text Char"/>
    <w:basedOn w:val="Standardnpsmoodstavce"/>
    <w:link w:val="Zkladntext"/>
    <w:rsid w:val="00B01B06"/>
    <w:rPr>
      <w:rFonts w:ascii="Arial" w:eastAsia="Times New Roman" w:hAnsi="Arial" w:cs="Times New Roman"/>
      <w:kern w:val="0"/>
      <w:sz w:val="20"/>
      <w:szCs w:val="20"/>
      <w:lang w:eastAsia="cs-CZ"/>
      <w14:ligatures w14:val="none"/>
    </w:rPr>
  </w:style>
  <w:style w:type="paragraph" w:styleId="Seznam">
    <w:name w:val="List"/>
    <w:basedOn w:val="Zkladntext"/>
    <w:rsid w:val="00B01B06"/>
    <w:pPr>
      <w:suppressAutoHyphens/>
      <w:spacing w:after="0"/>
      <w:jc w:val="both"/>
    </w:pPr>
    <w:rPr>
      <w:rFonts w:ascii="Times New Roman" w:hAnsi="Times New Roman" w:cs="Tahoma"/>
      <w:sz w:val="24"/>
      <w:szCs w:val="24"/>
      <w:lang w:eastAsia="ar-SA"/>
    </w:rPr>
  </w:style>
  <w:style w:type="paragraph" w:customStyle="1" w:styleId="Zkladntextodsazen21">
    <w:name w:val="Základní text odsazený 21"/>
    <w:basedOn w:val="Normln"/>
    <w:rsid w:val="00B01B06"/>
    <w:pPr>
      <w:suppressAutoHyphens/>
      <w:spacing w:after="120" w:line="480" w:lineRule="auto"/>
      <w:ind w:left="283"/>
      <w:jc w:val="left"/>
    </w:pPr>
    <w:rPr>
      <w:rFonts w:ascii="Times New Roman" w:eastAsia="Times New Roman" w:hAnsi="Times New Roman"/>
      <w:sz w:val="24"/>
      <w:lang w:eastAsia="ar-SA"/>
    </w:rPr>
  </w:style>
  <w:style w:type="paragraph" w:customStyle="1" w:styleId="Zkladntext31">
    <w:name w:val="Základní text 31"/>
    <w:basedOn w:val="Normln"/>
    <w:rsid w:val="00B01B06"/>
    <w:pPr>
      <w:widowControl w:val="0"/>
      <w:suppressAutoHyphens/>
      <w:spacing w:line="240" w:lineRule="auto"/>
    </w:pPr>
    <w:rPr>
      <w:rFonts w:ascii="Times New Roman" w:eastAsia="Lucida Sans Unicode" w:hAnsi="Times New Roman"/>
      <w:sz w:val="24"/>
    </w:rPr>
  </w:style>
  <w:style w:type="paragraph" w:styleId="Zhlav">
    <w:name w:val="header"/>
    <w:basedOn w:val="Normln"/>
    <w:link w:val="ZhlavChar"/>
    <w:uiPriority w:val="99"/>
    <w:unhideWhenUsed/>
    <w:rsid w:val="00B01B06"/>
    <w:pPr>
      <w:tabs>
        <w:tab w:val="center" w:pos="4536"/>
        <w:tab w:val="right" w:pos="9072"/>
      </w:tabs>
      <w:spacing w:line="240" w:lineRule="auto"/>
    </w:pPr>
  </w:style>
  <w:style w:type="character" w:customStyle="1" w:styleId="ZhlavChar">
    <w:name w:val="Záhlaví Char"/>
    <w:basedOn w:val="Standardnpsmoodstavce"/>
    <w:link w:val="Zhlav"/>
    <w:uiPriority w:val="99"/>
    <w:rsid w:val="00B01B06"/>
    <w:rPr>
      <w:rFonts w:eastAsiaTheme="minorEastAsia" w:cs="Times New Roman"/>
      <w:kern w:val="0"/>
      <w:szCs w:val="24"/>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23</Pages>
  <Words>6307</Words>
  <Characters>37213</Characters>
  <Application>Microsoft Office Word</Application>
  <DocSecurity>0</DocSecurity>
  <Lines>310</Lines>
  <Paragraphs>86</Paragraphs>
  <ScaleCrop>false</ScaleCrop>
  <Company/>
  <LinksUpToDate>false</LinksUpToDate>
  <CharactersWithSpaces>43434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Nebesová</dc:creator>
  <cp:keywords/>
  <dc:description/>
  <cp:lastModifiedBy>Jana Nebesová</cp:lastModifiedBy>
  <cp:revision>1</cp:revision>
  <dcterms:created xsi:type="dcterms:W3CDTF">2023-06-07T13:29:00Z</dcterms:created>
  <dcterms:modified xsi:type="dcterms:W3CDTF">2023-06-07T13:34:00Z</dcterms:modified>
</cp:coreProperties>
</file>